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0C" w:rsidRPr="0070726E" w:rsidRDefault="0009530C" w:rsidP="000E66E2">
      <w:pPr>
        <w:pStyle w:val="a3"/>
        <w:ind w:firstLineChars="100" w:firstLine="203"/>
      </w:pPr>
      <w:r w:rsidRPr="0070726E">
        <w:rPr>
          <w:rFonts w:ascii="ＭＳ 明朝" w:hAnsi="ＭＳ 明朝" w:hint="eastAsia"/>
          <w:spacing w:val="-1"/>
        </w:rPr>
        <w:t>（総　　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工事の請負契約をいう。以下同じ。）を履行しなければならない。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受注者は、契約書記載の工事を契約書記載の工期内に完成し、工事目的物を発注者に引き渡すものとし、発注者は、その請負代金を支払うものとする。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仮設、施工方法その他工事目的物を完成するために必要な一切の手段（以下「施工方法等」</w:t>
      </w:r>
      <w:r w:rsidRPr="0070726E">
        <w:rPr>
          <w:rFonts w:ascii="ＭＳ 明朝" w:eastAsia="ＭＳ 明朝" w:hAnsi="ＭＳ 明朝" w:cs="ＭＳ 明朝" w:hint="eastAsia"/>
          <w:kern w:val="0"/>
          <w:sz w:val="20"/>
          <w:szCs w:val="20"/>
        </w:rPr>
        <w:t>と</w:t>
      </w:r>
      <w:r w:rsidRPr="0070726E">
        <w:rPr>
          <w:rFonts w:ascii="ＭＳ 明朝" w:eastAsia="ＭＳ 明朝" w:hAnsi="ＭＳ 明朝" w:cs="ＭＳ 明朝" w:hint="eastAsia"/>
          <w:spacing w:val="-1"/>
          <w:kern w:val="0"/>
          <w:szCs w:val="21"/>
        </w:rPr>
        <w:t>いう。)については、この契約書及び設計図書に特別の定めがある場合を除き、受注者がその責任において定めることができる。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受注者は、この契約の履行に関して知り得た秘密を漏らしてはならない</w:t>
      </w:r>
      <w:bookmarkStart w:id="0" w:name="_GoBack"/>
      <w:bookmarkEnd w:id="0"/>
      <w:r w:rsidRPr="0070726E">
        <w:rPr>
          <w:rFonts w:ascii="ＭＳ 明朝" w:eastAsia="ＭＳ 明朝" w:hAnsi="ＭＳ 明朝" w:cs="ＭＳ 明朝" w:hint="eastAsia"/>
          <w:spacing w:val="-1"/>
          <w:kern w:val="0"/>
          <w:szCs w:val="21"/>
        </w:rPr>
        <w:t>。</w:t>
      </w:r>
    </w:p>
    <w:p w:rsidR="0009530C" w:rsidRPr="0070726E" w:rsidRDefault="0009530C" w:rsidP="00557DBA">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この契約書に定める請求、通知、報告、申出、承諾及び解除は、書面により行わなければならない。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この契約の履行に関して発注者と受注者との間で用いる言語は、日本語とする。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この契約書に定める金銭の支払いに用いる通貨は、日本円とする。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この契約の履行に関して発注者と受注者との間で用いる計量単位は、設計図書に特別の定めがある場合を除き、計量法（平成４年法律第５１号）に定めるものとする。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９　この契約書及び設計図書における期間の定めについては、民法（明治２９年法律第８９号）及び商法（明治３２年法律第４８号）の定めるところによるものとする。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１０　この契約は、日本国の法令に準拠するものとする。</w:t>
      </w:r>
    </w:p>
    <w:p w:rsidR="0009530C" w:rsidRPr="0070726E" w:rsidRDefault="0009530C" w:rsidP="001F0BE0">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１１　この契約に係る訴訟については、日本国の裁判所をもって合意による専属的管轄裁判所とする。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（関連工事の調整）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（工事工程表及び請負代金内訳書）</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第３条　受注者は、この契約締結後５日以内に設計図書に基づいて、工事工程表（以下「工程表」という。）を作成して、発注者に提出し、その承認を得なければならない。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受注者は、請負契約を変更する場合においては変更の工程表を作成し、発注者に提出しなければならない。この場合においては前項の規定を準用する。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受注者は、発注者から請負代金内訳書（以下「内訳書」という。）の提出を請求されたときは、請求を受けた日から７日以内に提出しなければならない。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第１項の規定は、請負代金額が１００万円未満の工事には適用しない。ただし、特別の必要がある場合は、この限りではない。</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５　工程表及び内訳書は、発注者及び受注者を拘束するものではない。</w:t>
      </w:r>
    </w:p>
    <w:p w:rsidR="009B100B" w:rsidRDefault="009B100B" w:rsidP="0009530C">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（工事の着手）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第４条　受注者は、請負契約締結の日から７日以内に工事に着手しなければならない。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（契約の保証）</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第５条（Ａ）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（１）契約保証金の納付</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（２）契約保証金に代わる担保となる有価証券等の提供</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（３）この契約による債務の不履行により生ずる損害金の支払いを保証する銀行等又は保証事業会社</w:t>
      </w:r>
      <w:r w:rsidR="001A1D7D"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公共工事の前払金保証事業に関する法律（昭和２７年法律１８４号）第２条第４項の規定する保証事業会社をいう。以下同じ。）の保証</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（４）この契約による債務の履行を保証する公共工事履行保証証券による保証</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（５）この契約による債務の不履行により生ずる損害をてん補する履行保証保険契約の締結（定額てん補特約を付したものに限る。）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前項の保証に係る契約保証金の額、保証金額又は保険金額（第４項において「保証の額」という。）は、請負代金額の１０分の１以上としなければならない。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請負代金額の変更があった場合には、保証の額が変更後の請負代金額の１０分の１に達するまで、発注者は、保証の額の増額を請求することができ、受注者は、保証の額の減額を請求することができる。</w:t>
      </w:r>
    </w:p>
    <w:p w:rsidR="0009530C" w:rsidRPr="0070726E" w:rsidRDefault="0009530C"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第５条（Ｂ）　受注者は、この契約の締結と同時に、この契約による債務の履行を保証する公共工事履行保証証券による保証（瑕疵担保特約を付したものに限る。）を付さなければならない。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前項の場合において、保証金額は、請負代金額の１０分の３以上としなければならない。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請負代金額の変更があった場合には、保証金額が変更後の請負代金額の１０分の３に達するまで、発注者は、保証金額の増額を請求することができ、受注者は、保証金額の減額を請求することができる。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（権利義務の譲渡等）</w:t>
      </w:r>
    </w:p>
    <w:p w:rsidR="0009530C" w:rsidRPr="0070726E" w:rsidRDefault="0009530C" w:rsidP="001F0BE0">
      <w:pPr>
        <w:wordWrap w:val="0"/>
        <w:autoSpaceDE w:val="0"/>
        <w:autoSpaceDN w:val="0"/>
        <w:adjustRightInd w:val="0"/>
        <w:spacing w:line="339" w:lineRule="exact"/>
        <w:ind w:left="276" w:right="210"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第６条　受注者は、この契約により</w:t>
      </w:r>
      <w:r w:rsidR="00A35BCB">
        <w:rPr>
          <w:rFonts w:ascii="ＭＳ 明朝" w:eastAsia="ＭＳ 明朝" w:hAnsi="ＭＳ 明朝" w:cs="ＭＳ 明朝" w:hint="eastAsia"/>
          <w:spacing w:val="-1"/>
          <w:kern w:val="0"/>
          <w:szCs w:val="21"/>
        </w:rPr>
        <w:t>生ずる権利又は義務を第三者に譲渡し、又は承継させてはならない。</w:t>
      </w:r>
      <w:r w:rsidRPr="0070726E">
        <w:rPr>
          <w:rFonts w:ascii="ＭＳ 明朝" w:eastAsia="ＭＳ 明朝" w:hAnsi="ＭＳ 明朝" w:cs="ＭＳ 明朝" w:hint="eastAsia"/>
          <w:spacing w:val="-1"/>
          <w:kern w:val="0"/>
          <w:szCs w:val="21"/>
        </w:rPr>
        <w:t>ただし、あらかじめ、発注者の承諾を得た場合は、この限りでない。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工事目的物、工事材料（工場製品を含む。以下同じ。）のうち第１４条第２項の規定による検査に合格したもの及び第３８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（一括委任又は一括下請負の禁止）</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第７条　受注者は、工事の全部若しくはその主たる部分又は他の部分から独立してその機能を発揮する工</w:t>
      </w:r>
      <w:r w:rsidRPr="0070726E">
        <w:rPr>
          <w:rFonts w:ascii="ＭＳ 明朝" w:eastAsia="ＭＳ 明朝" w:hAnsi="ＭＳ 明朝" w:cs="ＭＳ 明朝" w:hint="eastAsia"/>
          <w:spacing w:val="-1"/>
          <w:kern w:val="0"/>
          <w:szCs w:val="21"/>
        </w:rPr>
        <w:lastRenderedPageBreak/>
        <w:t>作物の工事を一括して第三者に委任し、又は請け負わせてはならない。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（下請負人の通知）</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第８条　受注者は、工事の一部について下請負人を決定したときは、直ちに下請負人の商号又は名称その他必要な事項を発注者に通知しなければならない。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（特許権等の使用）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第９条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（監督員）</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第１０条　発注者は、監督員を置いたときは、その氏名を受注者に通知しなければならない。監督員を変更したときも同様とする。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09530C" w:rsidRPr="0070726E" w:rsidRDefault="0009530C" w:rsidP="00D543BE">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（１）この契約の履行についての受注者又は受注者の現場代理人に対する指示、承諾又は協議</w:t>
      </w:r>
    </w:p>
    <w:p w:rsidR="0009530C" w:rsidRPr="0070726E" w:rsidRDefault="0009530C" w:rsidP="00D543BE">
      <w:pPr>
        <w:wordWrap w:val="0"/>
        <w:autoSpaceDE w:val="0"/>
        <w:autoSpaceDN w:val="0"/>
        <w:adjustRightInd w:val="0"/>
        <w:spacing w:line="339" w:lineRule="exact"/>
        <w:ind w:leftChars="100" w:left="554" w:hangingChars="172" w:hanging="34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（２）設計図書に基づく工事の施工のための詳細図等の作成及び交付又は受注者が作成した詳細図等の承諾</w:t>
      </w:r>
    </w:p>
    <w:p w:rsidR="0009530C" w:rsidRPr="0070726E" w:rsidRDefault="0009530C" w:rsidP="00A35BCB">
      <w:pPr>
        <w:wordWrap w:val="0"/>
        <w:autoSpaceDE w:val="0"/>
        <w:autoSpaceDN w:val="0"/>
        <w:adjustRightInd w:val="0"/>
        <w:spacing w:line="339" w:lineRule="exact"/>
        <w:ind w:leftChars="100" w:left="424" w:hangingChars="108" w:hanging="21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（３）設計図書に基づく工程の管理、立会い、工事の施工状況の検査又は工事材料の試験若しくは検査（確認を含む。）</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第２項の規定に基づく監督員の指示又は承諾は、原則として、書面により行わなければならない。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が監督員を置いたときは、この契約書に定める請求、通知、報告、申出、承諾及び解除については、設計図書に定めるものを除き、監督員を経由して行うものとする。この場合においては、監督員に到達した日をもって発注者に到達したものとみなす。</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発注者が監督員を置かないときは、この契約書に定める監督員の権限は、発注者に帰属する。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（現場代理人及び主任技術者等）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第１１条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（１）現場代理人</w:t>
      </w:r>
    </w:p>
    <w:p w:rsidR="0009530C" w:rsidRPr="0070726E" w:rsidRDefault="0009530C" w:rsidP="00946E8E">
      <w:pPr>
        <w:wordWrap w:val="0"/>
        <w:autoSpaceDE w:val="0"/>
        <w:autoSpaceDN w:val="0"/>
        <w:adjustRightInd w:val="0"/>
        <w:spacing w:line="339" w:lineRule="exact"/>
        <w:ind w:leftChars="100" w:left="611" w:hangingChars="200" w:hanging="406"/>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（２）主任技術者（建設業法（昭和２４年法律第１００号）第２６条第１項に規定する「主任技術者」をいう。以下同じ。）又は監理技術者（同条第２項に規定する「監理技術者」をいう。以下同じ。）</w:t>
      </w:r>
    </w:p>
    <w:p w:rsidR="0009530C" w:rsidRPr="0070726E" w:rsidRDefault="0009530C" w:rsidP="0009530C">
      <w:pPr>
        <w:wordWrap w:val="0"/>
        <w:autoSpaceDE w:val="0"/>
        <w:autoSpaceDN w:val="0"/>
        <w:adjustRightInd w:val="0"/>
        <w:spacing w:line="339" w:lineRule="exact"/>
        <w:ind w:leftChars="100" w:left="205" w:firstLineChars="200" w:firstLine="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また、同条第３項に該当する場合は専任の技術者とする。</w:t>
      </w:r>
    </w:p>
    <w:p w:rsidR="0009530C" w:rsidRPr="0070726E" w:rsidRDefault="0009530C" w:rsidP="00946E8E">
      <w:pPr>
        <w:wordWrap w:val="0"/>
        <w:autoSpaceDE w:val="0"/>
        <w:autoSpaceDN w:val="0"/>
        <w:adjustRightInd w:val="0"/>
        <w:spacing w:line="339" w:lineRule="exact"/>
        <w:ind w:leftChars="300" w:left="615"/>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lastRenderedPageBreak/>
        <w:t>ただし、当該工事が同条第４項の工事にも該当する場合は、監理技術者資格者証の交付を受けた専任の監理技術者とする。</w:t>
      </w:r>
    </w:p>
    <w:p w:rsidR="0009530C" w:rsidRPr="0070726E" w:rsidRDefault="0009530C" w:rsidP="00946E8E">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（３）専門技術者（建設業法第２６条の２に規定する建設工事の施工の技術上の管理をつかさどる者をいう。以下同じ。）</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現場代理人、主任技術者（監理技術者）及び専門技術者は、これを兼ねることができる。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（履行報告）</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第１２条　受注者は、設計図書に定めるところにより、この契約の履行について発注者に報告しなければならない。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（工事関係者に関する措置請求）</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第１３条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又は監督員は、主任技術者（監理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受注者は、前２項の規定による請求があったときは、当該請求に係る事項について決定し、その結果を請求を受けた日から１０日以内に発注者に通知しなければならない。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受注者は、監督員がその職務の執行につき著しく不適当と認められるときは、発注者に対して、その理由を明示した書面により、必要な措置をとるべきことを請求することができる。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発注者は、前項の規定による請求があったときは、当該請求に係る事項について決定し、その結果を請求を受けた日から１０日以内に受注者に通知しなければならない。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（工事材料の品質及び検査等）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第１４条　工事材料の品質については、設計図書に定めるところによる。設計図書にその品質が明示されていない場合にあっては、中等の品質を有するものとする。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監督員は、受注者から前項の検査を請求されたときは、請求を受けた日から７日以内に応じなければ</w:t>
      </w:r>
      <w:r w:rsidRPr="0070726E">
        <w:rPr>
          <w:rFonts w:ascii="ＭＳ 明朝" w:eastAsia="ＭＳ 明朝" w:hAnsi="ＭＳ 明朝" w:cs="ＭＳ 明朝" w:hint="eastAsia"/>
          <w:spacing w:val="-1"/>
          <w:kern w:val="0"/>
          <w:szCs w:val="21"/>
        </w:rPr>
        <w:lastRenderedPageBreak/>
        <w:t>ならない。</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４　受注者は、工事現場内に搬入した工事材料を監督員の承諾を受けないで工事現場外に搬出してはならない。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受注者は、前項の規定にかかわらず、第２項の検査の結果不合格と決定された工事材料については、当該決定を受けた日から７日以内に工事現場外に搬出しなければならない。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（監督員の立会い及び工事記録の整備等）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受注者は、設計図書において監督員の立会いの上施工するものと指定された工事については、当該立会いを受けて施工しなければならない。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監督員は、受注者から第１項又は第２項の立会い又は見本検査を請求されたときは、当該請求を受けた日から７日以内に応じなければならない。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第１項、第３項又は前項の場合において、見本検査又は見本若しくは工事写真等の記録の整備に直接要する費用は、受注者の負担とする。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（支給材料及び貸与品）</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第１６条　発注者が受注者に支給する工事材料（以下「支給材料」という。）及び貸与する建設機械器具（以下「貸与品」という。）の品名、数量、品質、規格又は性能、引渡場所及び引渡時期は、設計図書に定めるところによ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受注者は、支給材料又は貸与品の引渡しを受けたときは、引渡しの日から７日以内に、発注者に受領書又は借用書を提出しなければならない。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支給材料又は貸与品の引渡しを受けた後、当該支給材料又は貸与品に第２項の検査により発見することが困難であった隠れた瑕疵があり使用に適当でないと認めたときは、その旨を直ちに発注者に通知しなければならない。</w:t>
      </w:r>
    </w:p>
    <w:p w:rsidR="0009530C" w:rsidRPr="0070726E" w:rsidRDefault="0009530C" w:rsidP="008F32C5">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５　発注者は、受注者から第２項後段又は前項の規定による通知を受けた場合において、必要があると認</w:t>
      </w:r>
      <w:r w:rsidRPr="0070726E">
        <w:rPr>
          <w:rFonts w:ascii="ＭＳ 明朝" w:eastAsia="ＭＳ 明朝" w:hAnsi="ＭＳ 明朝" w:cs="ＭＳ 明朝" w:hint="eastAsia"/>
          <w:spacing w:val="-1"/>
          <w:kern w:val="0"/>
          <w:szCs w:val="21"/>
        </w:rPr>
        <w:lastRenderedPageBreak/>
        <w:t>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発注者は、前項に規定するほか、必要があると認めるときは、支給材料又は貸与品の品名、数量、品質、規格若しくは性能、引渡場所又は引渡時期を変更することができる。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発注者は、前２項の場合において、必要があると認められるときは工期若しくは請負代金額を変更し、又は受注者に損害を及ぼしたときは必要な費用を負担しなければならない。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受注者は、支給材料又は貸与品を善良な管理者の注意をもって管理しなければならない。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９　受注者は、設計図書に定めるところにより、工事の完成、設計図書の変更等によって不用となった支給材料又は貸与品を発注者に返還しなければならない。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１１　受注者は、支給材料又は貸与品の使用方法が設計図書に明示されていないときは、監督員の指示に従わなければならない。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（工事用地の確保等）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第１７条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　</w:t>
      </w:r>
    </w:p>
    <w:p w:rsidR="0009530C" w:rsidRPr="0070726E" w:rsidRDefault="0009530C" w:rsidP="001F0BE0">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受注者は、確保された工事用地等を善良な管理者の注意をもって管理しなければならない。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第３項に規定する受注者のとるべき措置の期限、方法等については、発注者が受注者の意見を聴いて定める。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（設計図書不適合の場合の改造義務及び破壊検査等）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監督員は、受注者が第１４条第２項又は第１５条第１項から第３項までの規定に違反した場合におい</w:t>
      </w:r>
      <w:r w:rsidRPr="0070726E">
        <w:rPr>
          <w:rFonts w:ascii="ＭＳ 明朝" w:eastAsia="ＭＳ 明朝" w:hAnsi="ＭＳ 明朝" w:cs="ＭＳ 明朝" w:hint="eastAsia"/>
          <w:spacing w:val="-1"/>
          <w:kern w:val="0"/>
          <w:szCs w:val="21"/>
        </w:rPr>
        <w:lastRenderedPageBreak/>
        <w:t>て、必要があると認められるときは、工事の施工部分を破壊して検査することができる。</w:t>
      </w:r>
    </w:p>
    <w:p w:rsidR="0009530C" w:rsidRPr="0070726E" w:rsidRDefault="0009530C" w:rsidP="004736A2">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前２項の場合において、検査及び復旧に直接要する費用は受注者の負担とする。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（条件変更等）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第１９条　受注者は、工事の施工に当たり、次の各号のいずれかに該当する事実を発見したときは、その旨を直ちに監督員に通知し、その確認を請求しなければならない。</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（１）図面、仕様書、現場説明書及び現場説明に対する質問回答書が一致しないこと（これらの優先順位が定められている場合を除く。）。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（２）設計図書に誤謬又は脱漏があること。</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（３）設計図書の表示が明確でないこと。</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（４）工事現場の形状、地質、湧水等の状態、施工上の制約等設計図書に示された自然的又は人為的な施工条件と実際の工事現場が一致しないこと。</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（５）設計図書で明示されていない施工条件について予期することのできない特別な状態が生じたこと。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受注者の意見を聴いて、調査の結果（これに対してとるべき措置を指示する必要があるときは、当該指示を含む。）をとりまとめ、調査の終了後７日以内に、その結果を受注者に通知しなければならない。</w:t>
      </w:r>
    </w:p>
    <w:p w:rsidR="0009530C" w:rsidRPr="0070726E" w:rsidRDefault="0009530C" w:rsidP="0009530C">
      <w:pPr>
        <w:wordWrap w:val="0"/>
        <w:autoSpaceDE w:val="0"/>
        <w:autoSpaceDN w:val="0"/>
        <w:adjustRightInd w:val="0"/>
        <w:spacing w:line="339" w:lineRule="exact"/>
        <w:ind w:leftChars="100" w:left="205"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ただし、その期間内に通知できないやむを得ない理由があるときは、あらかじめ受注者の意見を聴いた上、当該期間を延長することができる。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前項の調査の結果において第１項の事実が確認された場合において、必要があると認められるときは、次の各号に掲げるところにより、設計図書の訂正又は変更を行わなければならない。</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（１）第１項第１号から第３号までのいずれかに該当し設計図書を訂正する必要があるものは、発注者が行う。</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（２）第１項第４号又は第５号に該当し設計図書を変更する場合で工事目的物の変更を伴うものは、発注者が行う。</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（３）第１項第４号又は第５号に該当し設計図書を変更する場合で工事目的物の変更を伴わないものは、発注者と受注者とが協議して発注者が行う。　</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（設計図書の変更）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1A1D7D" w:rsidRPr="0070726E" w:rsidRDefault="0009530C" w:rsidP="001A1D7D">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（工事の中止）　　　　　　　　　　　　　　　　　　　　　　　　　　　</w:t>
      </w:r>
      <w:r w:rsidRPr="0070726E">
        <w:rPr>
          <w:rFonts w:ascii="ＭＳ 明朝" w:eastAsia="ＭＳ 明朝" w:hAnsi="ＭＳ 明朝" w:cs="ＭＳ 明朝" w:hint="eastAsia"/>
          <w:kern w:val="0"/>
          <w:szCs w:val="21"/>
        </w:rPr>
        <w:t xml:space="preserve">  </w:t>
      </w:r>
      <w:r w:rsidR="001A1D7D" w:rsidRPr="0070726E">
        <w:rPr>
          <w:rFonts w:ascii="ＭＳ 明朝" w:eastAsia="ＭＳ 明朝" w:hAnsi="ＭＳ 明朝" w:cs="ＭＳ 明朝" w:hint="eastAsia"/>
          <w:spacing w:val="-1"/>
          <w:kern w:val="0"/>
          <w:szCs w:val="21"/>
        </w:rPr>
        <w:t xml:space="preserve">　　　</w:t>
      </w:r>
    </w:p>
    <w:p w:rsidR="0009530C" w:rsidRPr="0070726E" w:rsidRDefault="0009530C" w:rsidP="00946E8E">
      <w:pPr>
        <w:wordWrap w:val="0"/>
        <w:autoSpaceDE w:val="0"/>
        <w:autoSpaceDN w:val="0"/>
        <w:adjustRightInd w:val="0"/>
        <w:spacing w:line="339" w:lineRule="exact"/>
        <w:ind w:left="203" w:right="210"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第２１条</w:t>
      </w: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発注者は、前項の規定によるほか、必要があると認めるときは、工事の中止内容を受注者に通知して、工事の全部又は一部の施工を一時中止させることができる。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（受注者の請求による工期の延長）</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第２２条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（発注者の請求による工期の短縮等）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第２３条　発注者は、特別の理由により工期を短縮する必要があるときは、工期の短縮変更を受注者に請求することができる。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この契約書の他の条項の規定により工期を延長すべき場合において、特別の理由があるときは、延長する工期について、受注者に通常必要とされる工期に満たない工期へ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発注者は、前２項の場合において、必要があると認められるときは請負代金額を変更し、又は受注者に損害を及ぼしたときは必要な費用を負担しなければならない。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（工期の変更方法）</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第２４条　工期の変更については、発注者と受注者とが協議して定める。ただし、協議開始の日から７日以内に協議が整わない場合には、発注者が定め、受注者に通知する。</w:t>
      </w:r>
    </w:p>
    <w:p w:rsidR="0009530C" w:rsidRPr="0070726E" w:rsidRDefault="0009530C" w:rsidP="00BC0008">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するものとする。ただし、発注者が工期の変更事由が生じた日（第２２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（請負代金額の変更方法等）</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lastRenderedPageBreak/>
        <w:t>第２５条　請負代金額の変更については、発注者と受注者とが協議して定める。ただし、協議開始の日から７日以内に協議が整わない場合には、発注者が定め、受注者に通知する。</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この契約書の規定により、受注者が増加費用を必要とした場合又は損害を受けた場合に発注者が負担する必要な費用の額については、発注者と受注者とが協議して定める。</w:t>
      </w:r>
    </w:p>
    <w:p w:rsidR="001A1D7D" w:rsidRPr="0070726E" w:rsidRDefault="001A1D7D"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（賃金又は物価の変動に基づく請負代金額の変更）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第２６条　発注者又は受注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第１項の規定による請求は、この条の規定により請負代金額の変更を行った後再度行うことができる。</w:t>
      </w:r>
    </w:p>
    <w:p w:rsidR="0009530C" w:rsidRPr="0070726E" w:rsidRDefault="0009530C" w:rsidP="00A35BCB">
      <w:pPr>
        <w:wordWrap w:val="0"/>
        <w:autoSpaceDE w:val="0"/>
        <w:autoSpaceDN w:val="0"/>
        <w:adjustRightInd w:val="0"/>
        <w:spacing w:line="339" w:lineRule="exact"/>
        <w:ind w:leftChars="100" w:left="205"/>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この場合においては、同項中「請負契約締結の日」とあるのは、「直前のこの条に基づく請負代金額変更の基準とした日」とするものとする。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（臨機の処置）　</w:t>
      </w:r>
    </w:p>
    <w:p w:rsidR="0009530C" w:rsidRPr="0070726E" w:rsidRDefault="0009530C" w:rsidP="00946E8E">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第２７条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4736A2" w:rsidRPr="0070726E" w:rsidRDefault="0009530C" w:rsidP="00946E8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lastRenderedPageBreak/>
        <w:t>２　前項の場合においては、受注者は、そのとった措置の内容を監督員に直ちに通知しなければならない。</w:t>
      </w:r>
    </w:p>
    <w:p w:rsidR="0009530C" w:rsidRPr="0070726E" w:rsidRDefault="0009530C" w:rsidP="00946E8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監督員は、災害防止その他工事の施工上特に必要があると認めるときは、受注者に対して臨機の措置をとることを請求することができる。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（一般的損害）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第２８条　工事目的物の引渡し前に、工事目的物又は工事材料について生じた損害その他工事の施工に関して生じた損害（次条第１項若しくは第２項又は第３０条第１項に規定する損害を除く。）については、受注者がその費用を負担する。ただし、その損害（第５３条第１項の規定により付された保険等によりてん補された部分を除く。）のうち発注者の責めに帰すべき事由により生じたものについては、発注者が負担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（第三者に及ぼした損害）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第２９条　工事の施工について第三者に損害を及ぼしたときは、受注者がその損害を賠償しなければならない。ただし、その損害（第５３条第１項の規定により付された保険等によりてん補された部分を除く。以下この条において同じ。）のうち発注者の責めに帰すべき事由により生じたものについては、発注者が負担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前２項の場合その他工事の施工について第三者との間に紛争を生じた場合においては、発注者及び受注者は協力してその処理解決に当たるものとする。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（不可抗力による損害）</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第３０条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通知を受けたときは、直ちに調査を行い、同項の損害（受注者が善良な管理者の注意義務を怠ったことに基づくもの及び第５３条第１項の規定により付された保険等によりてん補された部分を除く。以下この条において「損害」という。）の状況を確認し、その結果を受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受注者は、前項の規定により損害の状況が確認されたときは、損害による費用の負担を発注者に請求することができる。</w:t>
      </w:r>
    </w:p>
    <w:p w:rsidR="0009530C" w:rsidRPr="0070726E" w:rsidRDefault="0009530C" w:rsidP="004736A2">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発注者は、前項の規定により受注者から損害による費用の負担の請求があったときは、当該損害の額（工事目的物、仮設物又は工事現場に搬入済みの工事材料若しくは建設機械器具であって第１４条第２</w:t>
      </w:r>
      <w:r w:rsidRPr="0070726E">
        <w:rPr>
          <w:rFonts w:ascii="ＭＳ 明朝" w:eastAsia="ＭＳ 明朝" w:hAnsi="ＭＳ 明朝" w:cs="ＭＳ 明朝" w:hint="eastAsia"/>
          <w:spacing w:val="-1"/>
          <w:kern w:val="0"/>
          <w:szCs w:val="21"/>
        </w:rPr>
        <w:lastRenderedPageBreak/>
        <w:t>項、第１５条第１項若しくは第２項又は第３８条第３項の規定による検査、立会いその他受注者の工事に関する記録等により確認することができるものに係る額に限る。）及び当該損害の取片付けに要する費用の額の合計額（第６項において「損害合計額」という。）のうち請負代金額の１００分の１を超える額を負担しなければならない。</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損害の額は、次の各号に掲げる損害につき、それぞれ当該各号に定めるところにより、算定する。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（１）工事目的物に関する損害</w:t>
      </w:r>
    </w:p>
    <w:p w:rsidR="0009530C" w:rsidRPr="0070726E" w:rsidRDefault="0009530C" w:rsidP="0009530C">
      <w:pPr>
        <w:wordWrap w:val="0"/>
        <w:autoSpaceDE w:val="0"/>
        <w:autoSpaceDN w:val="0"/>
        <w:adjustRightInd w:val="0"/>
        <w:spacing w:line="339" w:lineRule="exact"/>
        <w:ind w:leftChars="-100" w:left="404"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損害を受けた工事目的物に相応する請負代金額とし、残存価値がある場合にはその評価額を差し引いた額とする。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（２）工事材料に関する損害</w:t>
      </w:r>
    </w:p>
    <w:p w:rsidR="0009530C" w:rsidRPr="0070726E" w:rsidRDefault="0009530C" w:rsidP="0009530C">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r w:rsidR="003F6117">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損害を受けた工事材料で通常妥当と認められるものに相応する請負代金額とし、残存価値がある場合にはその評価額を差し引いた額とする。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（３）仮設物又は建設機械器具に関する損害</w:t>
      </w:r>
    </w:p>
    <w:p w:rsidR="0009530C" w:rsidRPr="0070726E" w:rsidRDefault="0009530C" w:rsidP="003F6117">
      <w:pPr>
        <w:wordWrap w:val="0"/>
        <w:autoSpaceDE w:val="0"/>
        <w:autoSpaceDN w:val="0"/>
        <w:adjustRightInd w:val="0"/>
        <w:spacing w:line="339" w:lineRule="exact"/>
        <w:ind w:leftChars="207" w:left="424" w:firstLineChars="91" w:firstLine="185"/>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（請負代金額の変更に代える設計図書の変更）</w:t>
      </w:r>
    </w:p>
    <w:p w:rsidR="0009530C" w:rsidRPr="0070726E" w:rsidRDefault="0009530C" w:rsidP="00C57945">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第３１条　発注者は、第９条、第１６条、第１８条から第２３条まで、第２６条から第２８条まで、前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（検査及び引渡し）</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第３２条　受注者は、工事を完成したときは、その旨を発注者に通知しなければならない。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３　発注者は、前項に定めるもののほか、工事施工の中途において特に必要があると認められる場合には、</w:t>
      </w:r>
      <w:r w:rsidRPr="0070726E">
        <w:rPr>
          <w:rFonts w:ascii="ＭＳ 明朝" w:eastAsia="ＭＳ 明朝" w:hAnsi="ＭＳ 明朝" w:cs="ＭＳ 明朝" w:hint="eastAsia"/>
          <w:spacing w:val="-1"/>
          <w:kern w:val="0"/>
          <w:szCs w:val="21"/>
        </w:rPr>
        <w:lastRenderedPageBreak/>
        <w:t>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前２項の場合において、検査又は復旧に直接要する費用は、受注者の負担とする。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発注者は、第２項の検査によって工事の完成を確認した後、受注者が工事目的物の引渡しを申し出たときは、直ちに当該工事目的物の引渡しを受けなければならない。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受注者は、工事が第２項の検査に合格しないときは、直ちに修補して発注者の検査を受けなければならない。この場合においては、修補の完了を工事の完成とみなし、第１項から第２項まで、第４項から第６項までの規定を適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（請負代金の支払い）</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第３３条　受注者は、前条第２項の検査に合格したときは、請負代金の支払いを請求することができる。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発注者は、前項の規定による請求があったときは、請求を受けた日から４０日以内に請負代金を支払わなければならない。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（部分使用）</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第３４条　発注者は、第３２条第５項又は第６項の規定による引渡し前においても、工事目的物の全部又は一部を受注者の承諾を得て使用することができる。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前項の場合においては、発注者は、その使用部分を善良な管理者の注意をもって使用しなければならない。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発注者は、第１項の規定により工事目的物の全部又は一部を使用したことによって受注者に損害を及ぼしたときは、必要な費用を負担しなければならない。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（前金払及び中間</w:t>
      </w:r>
      <w:r w:rsidR="00D4724D" w:rsidRPr="0070726E">
        <w:rPr>
          <w:rFonts w:ascii="ＭＳ 明朝" w:eastAsia="ＭＳ 明朝" w:hAnsi="ＭＳ 明朝" w:cs="ＭＳ 明朝" w:hint="eastAsia"/>
          <w:spacing w:val="-1"/>
          <w:kern w:val="0"/>
          <w:szCs w:val="21"/>
        </w:rPr>
        <w:t>前金払</w:t>
      </w:r>
      <w:r w:rsidRPr="0070726E">
        <w:rPr>
          <w:rFonts w:ascii="ＭＳ 明朝" w:eastAsia="ＭＳ 明朝" w:hAnsi="ＭＳ 明朝" w:cs="ＭＳ 明朝" w:hint="eastAsia"/>
          <w:spacing w:val="-1"/>
          <w:kern w:val="0"/>
          <w:szCs w:val="21"/>
        </w:rPr>
        <w:t>）</w:t>
      </w:r>
    </w:p>
    <w:p w:rsidR="00D543BE"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第３５条　受注者は、</w:t>
      </w:r>
      <w:r w:rsidR="00D4724D" w:rsidRPr="0070726E">
        <w:rPr>
          <w:rFonts w:ascii="ＭＳ 明朝" w:eastAsia="ＭＳ 明朝" w:hAnsi="ＭＳ 明朝" w:cs="ＭＳ 明朝" w:hint="eastAsia"/>
          <w:spacing w:val="-1"/>
          <w:kern w:val="0"/>
          <w:szCs w:val="21"/>
        </w:rPr>
        <w:t>益子町建設工事執行規則（平成９年規則第１９号）第１２条第１項の規定に該当する場合、</w:t>
      </w:r>
      <w:r w:rsidRPr="0070726E">
        <w:rPr>
          <w:rFonts w:ascii="ＭＳ 明朝" w:eastAsia="ＭＳ 明朝" w:hAnsi="ＭＳ 明朝" w:cs="ＭＳ 明朝" w:hint="eastAsia"/>
          <w:spacing w:val="-1"/>
          <w:kern w:val="0"/>
          <w:szCs w:val="21"/>
        </w:rPr>
        <w:t>保証事業会社と、契約書記載の工事完成の時期を保証期限とする公共工事の前払金保証事業に関する法律第２条第５項に規定する保証契約（以下「保証契約」という。）</w:t>
      </w:r>
      <w:r w:rsidR="00EF01EC" w:rsidRPr="0070726E">
        <w:rPr>
          <w:rFonts w:ascii="ＭＳ 明朝" w:eastAsia="ＭＳ 明朝" w:hAnsi="ＭＳ 明朝" w:cs="ＭＳ 明朝" w:hint="eastAsia"/>
          <w:spacing w:val="-1"/>
          <w:kern w:val="0"/>
          <w:szCs w:val="21"/>
        </w:rPr>
        <w:t>を締結し、その保証証書を発注者に寄託して、請負代金額の１０分の</w:t>
      </w:r>
      <w:r w:rsidR="00EF01EC" w:rsidRPr="003F6117">
        <w:rPr>
          <w:rFonts w:ascii="ＭＳ 明朝" w:eastAsia="ＭＳ 明朝" w:hAnsi="ＭＳ 明朝" w:cs="ＭＳ 明朝" w:hint="eastAsia"/>
          <w:spacing w:val="-1"/>
          <w:kern w:val="0"/>
          <w:szCs w:val="21"/>
        </w:rPr>
        <w:t>４</w:t>
      </w:r>
      <w:r w:rsidRPr="003F6117">
        <w:rPr>
          <w:rFonts w:ascii="ＭＳ 明朝" w:eastAsia="ＭＳ 明朝" w:hAnsi="ＭＳ 明朝" w:cs="ＭＳ 明朝" w:hint="eastAsia"/>
          <w:spacing w:val="-1"/>
          <w:kern w:val="0"/>
          <w:szCs w:val="21"/>
        </w:rPr>
        <w:t>以内</w:t>
      </w:r>
      <w:r w:rsidRPr="0070726E">
        <w:rPr>
          <w:rFonts w:ascii="ＭＳ 明朝" w:eastAsia="ＭＳ 明朝" w:hAnsi="ＭＳ 明朝" w:cs="ＭＳ 明朝" w:hint="eastAsia"/>
          <w:spacing w:val="-1"/>
          <w:kern w:val="0"/>
          <w:szCs w:val="21"/>
        </w:rPr>
        <w:t>の前払金の支払いを発注者に請求することができる。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発注者は、前項の規定による請求があったときは、請求を受けた日から１４日以内に前払金を支払わなければならない。</w:t>
      </w:r>
    </w:p>
    <w:p w:rsidR="00D4724D" w:rsidRPr="0070726E" w:rsidRDefault="00D4724D" w:rsidP="000807C2">
      <w:pPr>
        <w:ind w:left="205" w:hangingChars="100" w:hanging="205"/>
        <w:rPr>
          <w:rFonts w:cs="Times New Roman"/>
        </w:rPr>
      </w:pPr>
      <w:r w:rsidRPr="0070726E">
        <w:rPr>
          <w:rFonts w:cs="Times New Roman" w:hint="eastAsia"/>
        </w:rPr>
        <w:t>３　受注者は第</w:t>
      </w:r>
      <w:r w:rsidRPr="0070726E">
        <w:rPr>
          <w:rFonts w:cs="Times New Roman" w:hint="eastAsia"/>
        </w:rPr>
        <w:t>1</w:t>
      </w:r>
      <w:r w:rsidRPr="0070726E">
        <w:rPr>
          <w:rFonts w:cs="Times New Roman" w:hint="eastAsia"/>
        </w:rPr>
        <w:t>項の規定により前払金の支払いを受けた後、保証事業会社と中間前払金に関し、契約書記載の工事完成の時期を保証期限とする保証契約を締結し、その保証証書を発注者に寄託して、請負代金額の</w:t>
      </w:r>
      <w:r w:rsidRPr="0070726E">
        <w:rPr>
          <w:rFonts w:cs="Times New Roman" w:hint="eastAsia"/>
        </w:rPr>
        <w:t>10</w:t>
      </w:r>
      <w:r w:rsidRPr="0070726E">
        <w:rPr>
          <w:rFonts w:cs="Times New Roman" w:hint="eastAsia"/>
        </w:rPr>
        <w:t>分の</w:t>
      </w:r>
      <w:r w:rsidRPr="0070726E">
        <w:rPr>
          <w:rFonts w:cs="Times New Roman" w:hint="eastAsia"/>
        </w:rPr>
        <w:t>2</w:t>
      </w:r>
      <w:r w:rsidRPr="0070726E">
        <w:rPr>
          <w:rFonts w:cs="Times New Roman" w:hint="eastAsia"/>
        </w:rPr>
        <w:t>以内の中間前払金の支払いを発注者に請求することができる。この場合においては、前項の規定を準用する。</w:t>
      </w:r>
    </w:p>
    <w:p w:rsidR="00D4724D" w:rsidRPr="0070726E" w:rsidRDefault="00D4724D" w:rsidP="000807C2">
      <w:pPr>
        <w:ind w:left="205" w:hangingChars="100" w:hanging="205"/>
        <w:rPr>
          <w:rFonts w:cs="Times New Roman"/>
        </w:rPr>
      </w:pPr>
      <w:r w:rsidRPr="0070726E">
        <w:rPr>
          <w:rFonts w:cs="Times New Roman" w:hint="eastAsia"/>
        </w:rPr>
        <w:lastRenderedPageBreak/>
        <w:t>４　受注者は前項の中間前払金の支払いを請求しようとするときは、あらかじめ、発注者の中間前金払に係る認定を受けなければならない。この場合においては、発注者は、受注者の請求があったときには、直ちに認定を行い、当該認定の結果を受注者に通知しなければならない。</w:t>
      </w:r>
    </w:p>
    <w:p w:rsidR="00D4724D" w:rsidRPr="0070726E" w:rsidRDefault="00D4724D" w:rsidP="003F611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請負代金額が著しく増額された場合においては、その増額後の請負代金額の１０分の４（第３項の規定により中間前払金の支払いを受けているときは、１０分の６）から受領済みの前払金額及び中間前払金額を差し引いた額に相当する額の範囲内で前払金及び中間前払金の支払を請求することができる。この場合においては、第２項の規定を準用する。</w:t>
      </w:r>
    </w:p>
    <w:p w:rsidR="00D4724D" w:rsidRPr="0070726E" w:rsidRDefault="00D4724D" w:rsidP="00D4724D">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受注者は、請負代金額が著しく減額された場合において、受領済みの前払金額及び中間前払金額が減額後の請負代金額の１０分の５（第３項の規定により中間前払金の支払いを受けているときは、３分の２）を超えるときは、発注者の指定する期日までにその超過額を返還しなければならない。ただし、第３８条又は第３９条の規定による支払いをしようとするときは、発注者はその支払額の中から超過額を控除することができる。</w:t>
      </w:r>
    </w:p>
    <w:p w:rsidR="0009530C" w:rsidRPr="0070726E" w:rsidRDefault="00D4724D" w:rsidP="00E60715">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７</w:t>
      </w:r>
      <w:r w:rsidR="00E60715" w:rsidRPr="0070726E">
        <w:rPr>
          <w:rFonts w:ascii="ＭＳ 明朝" w:eastAsia="ＭＳ 明朝" w:hAnsi="ＭＳ 明朝" w:cs="ＭＳ 明朝" w:hint="eastAsia"/>
          <w:spacing w:val="-1"/>
          <w:kern w:val="0"/>
          <w:szCs w:val="21"/>
        </w:rPr>
        <w:t xml:space="preserve">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rsidR="005E4A87" w:rsidRPr="0070726E" w:rsidRDefault="00C60791"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w:t>
      </w:r>
      <w:r w:rsidR="0009530C" w:rsidRPr="0070726E">
        <w:rPr>
          <w:rFonts w:ascii="ＭＳ 明朝" w:eastAsia="ＭＳ 明朝" w:hAnsi="ＭＳ 明朝" w:cs="ＭＳ 明朝" w:hint="eastAsia"/>
          <w:spacing w:val="-1"/>
          <w:kern w:val="0"/>
          <w:szCs w:val="21"/>
        </w:rPr>
        <w:t xml:space="preserve">　発注者は、受注者が第</w:t>
      </w:r>
      <w:r w:rsidRPr="0070726E">
        <w:rPr>
          <w:rFonts w:ascii="ＭＳ 明朝" w:eastAsia="ＭＳ 明朝" w:hAnsi="ＭＳ 明朝" w:cs="ＭＳ 明朝" w:hint="eastAsia"/>
          <w:spacing w:val="-1"/>
          <w:kern w:val="0"/>
          <w:szCs w:val="21"/>
        </w:rPr>
        <w:t>６</w:t>
      </w:r>
      <w:r w:rsidR="0009530C" w:rsidRPr="0070726E">
        <w:rPr>
          <w:rFonts w:ascii="ＭＳ 明朝" w:eastAsia="ＭＳ 明朝" w:hAnsi="ＭＳ 明朝" w:cs="ＭＳ 明朝" w:hint="eastAsia"/>
          <w:spacing w:val="-1"/>
          <w:kern w:val="0"/>
          <w:szCs w:val="21"/>
        </w:rPr>
        <w:t>項の期間内に超過額を返還しなかったときは、その未返還額につき、同項の期間を経過した日から返還する日までの期間について、その日数に応じ、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政府契約の支払遅延防止等に関する法律(昭和２４年法律第２５６号)第８条第１項の規定により財務大臣が決定する率（年当たりの割合は、閏年の日を含む期間についても、３６５日の割合とする</w:t>
      </w:r>
      <w:r w:rsidR="005E4A87" w:rsidRPr="0070726E">
        <w:rPr>
          <w:rFonts w:ascii="ＭＳ 明朝" w:eastAsia="ＭＳ 明朝" w:hAnsi="ＭＳ 明朝" w:cs="ＭＳ 明朝" w:hint="eastAsia"/>
          <w:kern w:val="0"/>
          <w:sz w:val="20"/>
          <w:szCs w:val="20"/>
        </w:rPr>
        <w:t>。</w:t>
      </w:r>
      <w:r w:rsidR="005E4A87" w:rsidRPr="0070726E">
        <w:rPr>
          <w:rFonts w:ascii="ＭＳ 明朝" w:eastAsia="ＭＳ 明朝" w:hAnsi="ＭＳ 明朝" w:cs="ＭＳ 明朝" w:hint="eastAsia"/>
          <w:spacing w:val="-1"/>
          <w:kern w:val="0"/>
          <w:szCs w:val="21"/>
        </w:rPr>
        <w:t>以下第４６条、第５１条及び第５４条において同じ。）で計算した額の遅延利息の支払いを請求することができる。</w:t>
      </w:r>
    </w:p>
    <w:p w:rsidR="005E4A87" w:rsidRPr="0070726E" w:rsidRDefault="005E4A87" w:rsidP="005E4A87">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（保証契約の変更）</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第３６条　受注者は、前条第</w:t>
      </w:r>
      <w:r w:rsidR="000122D9" w:rsidRPr="0070726E">
        <w:rPr>
          <w:rFonts w:ascii="ＭＳ 明朝" w:eastAsia="ＭＳ 明朝" w:hAnsi="ＭＳ 明朝" w:cs="ＭＳ 明朝" w:hint="eastAsia"/>
          <w:spacing w:val="-1"/>
          <w:kern w:val="0"/>
          <w:szCs w:val="21"/>
        </w:rPr>
        <w:t>５</w:t>
      </w:r>
      <w:r w:rsidRPr="0070726E">
        <w:rPr>
          <w:rFonts w:ascii="ＭＳ 明朝" w:eastAsia="ＭＳ 明朝" w:hAnsi="ＭＳ 明朝" w:cs="ＭＳ 明朝" w:hint="eastAsia"/>
          <w:spacing w:val="-1"/>
          <w:kern w:val="0"/>
          <w:szCs w:val="21"/>
        </w:rPr>
        <w:t>項の規定により受領済みの前払金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に追加してさらに前払金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の支払いを請求する場合には、あらかじめ、保証契約を変更し、変更後の保証証書を発注者に寄託しなければならない。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受注者は、前項に定める場合のほか、請負代金額が減額された場合において、保証契約を変更したときは、変更後の保証証書を直ちに発注者に寄託しなければならない。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受注者は、前払金額</w:t>
      </w:r>
      <w:r w:rsidR="00C60791" w:rsidRPr="0070726E">
        <w:rPr>
          <w:rFonts w:ascii="ＭＳ 明朝" w:eastAsia="ＭＳ 明朝" w:hAnsi="ＭＳ 明朝" w:cs="ＭＳ 明朝" w:hint="eastAsia"/>
          <w:spacing w:val="-1"/>
          <w:kern w:val="0"/>
          <w:szCs w:val="21"/>
        </w:rPr>
        <w:t>及び中間前払金額</w:t>
      </w:r>
      <w:r w:rsidRPr="0070726E">
        <w:rPr>
          <w:rFonts w:ascii="ＭＳ 明朝" w:eastAsia="ＭＳ 明朝" w:hAnsi="ＭＳ 明朝" w:cs="ＭＳ 明朝" w:hint="eastAsia"/>
          <w:spacing w:val="-1"/>
          <w:kern w:val="0"/>
          <w:szCs w:val="21"/>
        </w:rPr>
        <w:t>の変更を伴わない工期の変更が行われた場合には、発注者に代わりその旨を保証事業会社に直ちに通知するものとする。</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（前払金の使用等）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第３７条　受注者は、前払金</w:t>
      </w:r>
      <w:r w:rsidR="00C60791"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（部分払）</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第３８条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w:t>
      </w:r>
      <w:r w:rsidRPr="0070726E">
        <w:rPr>
          <w:rFonts w:ascii="ＭＳ 明朝" w:eastAsia="ＭＳ 明朝" w:hAnsi="ＭＳ 明朝" w:cs="ＭＳ 明朝" w:hint="eastAsia"/>
          <w:spacing w:val="-1"/>
          <w:kern w:val="0"/>
          <w:szCs w:val="21"/>
        </w:rPr>
        <w:lastRenderedPageBreak/>
        <w:t>ろにより部分払を請求することができる。ただし、この請求は工期中　回を超えることはできない。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前項の場合において、検査又は復旧に直接要する費用は、受注者の負担とする。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受注者は、第３項の規定による確認があったときは、部分払を請求することができる。この場合においては、発注者は、当該請求を受けた日から１４日以内に部分払金を支払わなければならない。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42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部分払金の額≦第１項の請負代金相当額×（９／１０－</w:t>
      </w:r>
      <w:r w:rsidR="000122D9"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前払金額</w:t>
      </w:r>
      <w:r w:rsidR="00C60791" w:rsidRPr="0070726E">
        <w:rPr>
          <w:rFonts w:ascii="ＭＳ 明朝" w:eastAsia="ＭＳ 明朝" w:hAnsi="ＭＳ 明朝" w:cs="ＭＳ 明朝" w:hint="eastAsia"/>
          <w:spacing w:val="-1"/>
          <w:kern w:val="0"/>
          <w:szCs w:val="21"/>
        </w:rPr>
        <w:t>＋中間前払金</w:t>
      </w:r>
      <w:r w:rsidRPr="0070726E">
        <w:rPr>
          <w:rFonts w:ascii="ＭＳ 明朝" w:eastAsia="ＭＳ 明朝" w:hAnsi="ＭＳ 明朝" w:cs="ＭＳ 明朝" w:hint="eastAsia"/>
          <w:spacing w:val="-1"/>
          <w:kern w:val="0"/>
          <w:szCs w:val="21"/>
        </w:rPr>
        <w:t>額）</w:t>
      </w:r>
      <w:r w:rsidR="00C60791" w:rsidRPr="0070726E">
        <w:rPr>
          <w:rFonts w:ascii="ＭＳ 明朝" w:eastAsia="ＭＳ 明朝" w:hAnsi="ＭＳ 明朝" w:cs="ＭＳ 明朝" w:hint="eastAsia"/>
          <w:spacing w:val="-1"/>
          <w:kern w:val="0"/>
          <w:szCs w:val="21"/>
        </w:rPr>
        <w:t>／請負代金額）</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（部分引渡し）</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第３９条　工事目的物について、発注者が設計図書において工事の完成に先だ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６項及び第３３条中「請負代金」とあるのは「部分引渡しに係る請負代金」と読み替えて、これらの規定を準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より準用される第３３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３３条第１項の請求を受けた日から７日以内に協議が整わない場合には、発注者が定め、受注者に通知する。</w:t>
      </w:r>
    </w:p>
    <w:p w:rsidR="0009530C" w:rsidRPr="0070726E" w:rsidRDefault="0009530C" w:rsidP="0009530C">
      <w:pPr>
        <w:wordWrap w:val="0"/>
        <w:autoSpaceDE w:val="0"/>
        <w:autoSpaceDN w:val="0"/>
        <w:adjustRightInd w:val="0"/>
        <w:spacing w:line="339" w:lineRule="exact"/>
        <w:ind w:left="210"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部分引渡しに係る請負代金の額＝指定部分に相応する請負代金の額</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w:t>
      </w:r>
      <w:r w:rsidR="00C60791"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前払金額</w:t>
      </w:r>
      <w:r w:rsidR="00C60791" w:rsidRPr="0070726E">
        <w:rPr>
          <w:rFonts w:ascii="ＭＳ 明朝" w:eastAsia="ＭＳ 明朝" w:hAnsi="ＭＳ 明朝" w:cs="ＭＳ 明朝" w:hint="eastAsia"/>
          <w:spacing w:val="-1"/>
          <w:kern w:val="0"/>
          <w:szCs w:val="21"/>
        </w:rPr>
        <w:t>＋中間前払金額）</w:t>
      </w:r>
      <w:r w:rsidRPr="0070726E">
        <w:rPr>
          <w:rFonts w:ascii="ＭＳ 明朝" w:eastAsia="ＭＳ 明朝" w:hAnsi="ＭＳ 明朝" w:cs="ＭＳ 明朝" w:hint="eastAsia"/>
          <w:spacing w:val="-1"/>
          <w:kern w:val="0"/>
          <w:szCs w:val="21"/>
        </w:rPr>
        <w:t>／請負代金額）</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（債務負担行為及び継続費に係る契約の特則）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第４０条　債務負担行為及び継続費に係る契約において、各会計年度における請負代金の支払いの限度額（以下「支払限度額」という。）及び出来高予定額は、発注者と受注者との間で締結する「益子町建設工事請負契約に基づく協定書」によるもの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発注者は、予算上の都合その他の必要があるときは、前項の支払限度額及び出来高予定額を変更することができる。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（債務負担行為及び継続費に係る契約の前金払</w:t>
      </w:r>
      <w:r w:rsidR="00C60791" w:rsidRPr="0070726E">
        <w:rPr>
          <w:rFonts w:ascii="ＭＳ 明朝" w:eastAsia="ＭＳ 明朝" w:hAnsi="ＭＳ 明朝" w:cs="ＭＳ 明朝" w:hint="eastAsia"/>
          <w:spacing w:val="-1"/>
          <w:kern w:val="0"/>
          <w:szCs w:val="21"/>
        </w:rPr>
        <w:t>及び中間前金払</w:t>
      </w:r>
      <w:r w:rsidRPr="0070726E">
        <w:rPr>
          <w:rFonts w:ascii="ＭＳ 明朝" w:eastAsia="ＭＳ 明朝" w:hAnsi="ＭＳ 明朝" w:cs="ＭＳ 明朝" w:hint="eastAsia"/>
          <w:spacing w:val="-1"/>
          <w:kern w:val="0"/>
          <w:szCs w:val="21"/>
        </w:rPr>
        <w:t>の特則）</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第４１条　債務負担行為及び継続費に係る契約の前金払</w:t>
      </w:r>
      <w:r w:rsidR="00C60791" w:rsidRPr="0070726E">
        <w:rPr>
          <w:rFonts w:ascii="ＭＳ 明朝" w:eastAsia="ＭＳ 明朝" w:hAnsi="ＭＳ 明朝" w:cs="ＭＳ 明朝" w:hint="eastAsia"/>
          <w:spacing w:val="-1"/>
          <w:kern w:val="0"/>
          <w:szCs w:val="21"/>
        </w:rPr>
        <w:t>及び中間前金払</w:t>
      </w:r>
      <w:r w:rsidRPr="0070726E">
        <w:rPr>
          <w:rFonts w:ascii="ＭＳ 明朝" w:eastAsia="ＭＳ 明朝" w:hAnsi="ＭＳ 明朝" w:cs="ＭＳ 明朝" w:hint="eastAsia"/>
          <w:spacing w:val="-1"/>
          <w:kern w:val="0"/>
          <w:szCs w:val="21"/>
        </w:rPr>
        <w:t>については、第３５条中「契約書</w:t>
      </w:r>
      <w:r w:rsidRPr="0070726E">
        <w:rPr>
          <w:rFonts w:ascii="ＭＳ 明朝" w:eastAsia="ＭＳ 明朝" w:hAnsi="ＭＳ 明朝" w:cs="ＭＳ 明朝" w:hint="eastAsia"/>
          <w:spacing w:val="-1"/>
          <w:kern w:val="0"/>
          <w:szCs w:val="21"/>
        </w:rPr>
        <w:lastRenderedPageBreak/>
        <w:t>記載の工事完成の時期」とあるのは「契約書記載の工事完成の時期（最終の会計年度以外の会計年度にあっては、各会計年度末）」と、同条及び第３６条中「請負代金額」とあるのは「当該会計年度の出来高予定額（前会計年度末における第３８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sidR="00C86002" w:rsidRPr="0070726E">
        <w:rPr>
          <w:rFonts w:ascii="ＭＳ 明朝" w:eastAsia="ＭＳ 明朝" w:hAnsi="ＭＳ 明朝" w:cs="ＭＳ 明朝" w:hint="eastAsia"/>
          <w:spacing w:val="-1"/>
          <w:kern w:val="0"/>
          <w:szCs w:val="21"/>
        </w:rPr>
        <w:t>及び中間前払</w:t>
      </w:r>
      <w:r w:rsidR="008F32C5" w:rsidRPr="0070726E">
        <w:rPr>
          <w:rFonts w:ascii="ＭＳ 明朝" w:eastAsia="ＭＳ 明朝" w:hAnsi="ＭＳ 明朝" w:cs="ＭＳ 明朝" w:hint="eastAsia"/>
          <w:spacing w:val="-1"/>
          <w:kern w:val="0"/>
          <w:szCs w:val="21"/>
        </w:rPr>
        <w:t>金</w:t>
      </w:r>
      <w:r w:rsidRPr="0070726E">
        <w:rPr>
          <w:rFonts w:ascii="ＭＳ 明朝" w:eastAsia="ＭＳ 明朝" w:hAnsi="ＭＳ 明朝" w:cs="ＭＳ 明朝" w:hint="eastAsia"/>
          <w:spacing w:val="-1"/>
          <w:kern w:val="0"/>
          <w:szCs w:val="21"/>
        </w:rPr>
        <w:t>の支払いを請求することはできない。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前項の場合において、契約会計年度について前払金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を支払わない旨が設計図書に定められているときには、同項の規定により準用される第３５条第１項</w:t>
      </w:r>
      <w:r w:rsidR="00C86002" w:rsidRPr="0070726E">
        <w:rPr>
          <w:rFonts w:ascii="ＭＳ 明朝" w:eastAsia="ＭＳ 明朝" w:hAnsi="ＭＳ 明朝" w:cs="ＭＳ 明朝" w:hint="eastAsia"/>
          <w:spacing w:val="-1"/>
          <w:kern w:val="0"/>
          <w:szCs w:val="21"/>
        </w:rPr>
        <w:t>及び３項</w:t>
      </w:r>
      <w:r w:rsidRPr="0070726E">
        <w:rPr>
          <w:rFonts w:ascii="ＭＳ 明朝" w:eastAsia="ＭＳ 明朝" w:hAnsi="ＭＳ 明朝" w:cs="ＭＳ 明朝" w:hint="eastAsia"/>
          <w:spacing w:val="-1"/>
          <w:kern w:val="0"/>
          <w:szCs w:val="21"/>
        </w:rPr>
        <w:t>の規定にかかわらず、受注者は、契約会計年度について前払金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の支払いを請求することができない。</w:t>
      </w:r>
    </w:p>
    <w:p w:rsidR="0009530C" w:rsidRPr="0070726E" w:rsidRDefault="0009530C" w:rsidP="00C60791">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第１項の場合において、契約会計年度に翌会計年度分の前払金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を含めて支払う旨が設計図書に定められているときには、同項の規定により準用される第３５条第１項の規定にかかわらず、受注者は、契約会計年度に翌会計年度に支払うべき前払金相当分</w:t>
      </w:r>
      <w:r w:rsidR="00C86002" w:rsidRPr="0070726E">
        <w:rPr>
          <w:rFonts w:ascii="ＭＳ 明朝" w:eastAsia="ＭＳ 明朝" w:hAnsi="ＭＳ 明朝" w:cs="ＭＳ 明朝" w:hint="eastAsia"/>
          <w:spacing w:val="-1"/>
          <w:kern w:val="0"/>
          <w:szCs w:val="21"/>
        </w:rPr>
        <w:t>及び中間前払金相当分</w:t>
      </w:r>
      <w:r w:rsidRPr="0070726E">
        <w:rPr>
          <w:rFonts w:ascii="ＭＳ 明朝" w:eastAsia="ＭＳ 明朝" w:hAnsi="ＭＳ 明朝" w:cs="ＭＳ 明朝" w:hint="eastAsia"/>
          <w:spacing w:val="-1"/>
          <w:kern w:val="0"/>
          <w:szCs w:val="21"/>
        </w:rPr>
        <w:t>（　　　　　　円以内）を含めて前払金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場合において、前会計年度末における請負代金相当額が前会計年度までの出来高予定額に達しないときには、同項の規定により準用される第３５条第１項の規定にかかわらず、受注者は、請負代金相当額が前会計年度までの出来高予定額に達するまで当該会計年度の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の支払いを請求することができない。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第１項の場合において、前会計年度末における請負代金相当額が前会計年度までの出来高予定額に達しないときには、その額が当該出来高予定額に達するまで前払金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の保証期限を延長するものとする。この場合においては、第３６条第３項の規定を準用する。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（債務負担行為及び継続費に係る契約の部分払の特則）</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第４２条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この契約において、前払金</w:t>
      </w:r>
      <w:r w:rsidR="00C86002" w:rsidRPr="0070726E">
        <w:rPr>
          <w:rFonts w:ascii="ＭＳ 明朝" w:eastAsia="ＭＳ 明朝" w:hAnsi="ＭＳ 明朝" w:cs="ＭＳ 明朝" w:hint="eastAsia"/>
          <w:spacing w:val="-1"/>
          <w:kern w:val="0"/>
          <w:szCs w:val="21"/>
        </w:rPr>
        <w:t>及び中間前払金</w:t>
      </w:r>
      <w:r w:rsidRPr="0070726E">
        <w:rPr>
          <w:rFonts w:ascii="ＭＳ 明朝" w:eastAsia="ＭＳ 明朝" w:hAnsi="ＭＳ 明朝" w:cs="ＭＳ 明朝" w:hint="eastAsia"/>
          <w:spacing w:val="-1"/>
          <w:kern w:val="0"/>
          <w:szCs w:val="21"/>
        </w:rPr>
        <w:t>の支払いを受けている場合の部分払金の額については、第３８条第６項及び第７項の規定にかかわらず、次の式により算定する。</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部分払金の額≦請負代金相当額×９／１０</w:t>
      </w:r>
    </w:p>
    <w:p w:rsidR="003C382D" w:rsidRDefault="0009530C" w:rsidP="0009530C">
      <w:pPr>
        <w:wordWrap w:val="0"/>
        <w:autoSpaceDE w:val="0"/>
        <w:autoSpaceDN w:val="0"/>
        <w:adjustRightInd w:val="0"/>
        <w:spacing w:line="339" w:lineRule="exact"/>
        <w:ind w:left="210" w:right="210"/>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－（前会計年度までの支払金額＋当該会計年度の部分払金額）</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－｛請負代金相当額－（前会計年度までの出来高予定額＋出来高超過額）｝</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r w:rsidR="00244CF4">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w:t>
      </w:r>
      <w:r w:rsidR="008F32C5"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当該会計年度前払金額</w:t>
      </w:r>
      <w:r w:rsidR="00C86002" w:rsidRPr="0070726E">
        <w:rPr>
          <w:rFonts w:ascii="ＭＳ 明朝" w:eastAsia="ＭＳ 明朝" w:hAnsi="ＭＳ 明朝" w:cs="ＭＳ 明朝" w:hint="eastAsia"/>
          <w:spacing w:val="-1"/>
          <w:kern w:val="0"/>
          <w:szCs w:val="21"/>
        </w:rPr>
        <w:t>＋当該会計年度中間前払金額</w:t>
      </w:r>
      <w:r w:rsidR="008F32C5" w:rsidRPr="0070726E">
        <w:rPr>
          <w:rFonts w:ascii="ＭＳ 明朝" w:eastAsia="ＭＳ 明朝" w:hAnsi="ＭＳ 明朝" w:cs="ＭＳ 明朝" w:hint="eastAsia"/>
          <w:spacing w:val="-1"/>
          <w:kern w:val="0"/>
          <w:szCs w:val="21"/>
        </w:rPr>
        <w:t>）</w:t>
      </w:r>
      <w:r w:rsidRPr="0070726E">
        <w:rPr>
          <w:rFonts w:ascii="ＭＳ 明朝" w:eastAsia="ＭＳ 明朝" w:hAnsi="ＭＳ 明朝" w:cs="ＭＳ 明朝" w:hint="eastAsia"/>
          <w:spacing w:val="-1"/>
          <w:kern w:val="0"/>
          <w:szCs w:val="21"/>
        </w:rPr>
        <w:t>／当該会計年度の出来高予定額</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各会計年度において、部分払を請求できる回数は、次のとおりとする。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Century" w:eastAsia="ＭＳ 明朝" w:hAnsi="Century" w:cs="ＭＳ 明朝" w:hint="eastAsia"/>
          <w:kern w:val="0"/>
          <w:szCs w:val="21"/>
        </w:rPr>
        <w:t xml:space="preserve">　　　　　　　　　　　年度　　　　　　　回</w:t>
      </w:r>
    </w:p>
    <w:p w:rsidR="00D543BE" w:rsidRPr="0070726E" w:rsidRDefault="00D543BE"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 xml:space="preserve">　（第三者による代理受領）</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第４３条　受注者は、発注者の承諾を得て請負代金の全部又は一部の受領につき、第三者を代理人とすることができる。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９条において準用する場合を含む。）又は第３８条の規定に基づく支払いを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（前払金等の不払に対する工事中止）</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第４４条　受注者は、発注者が第３５条、第３８条又は第３９条において準用される第３３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09530C" w:rsidRPr="0070726E" w:rsidRDefault="0009530C" w:rsidP="001A1D7D">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（瑕疵担保）</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第４５条　発注者は、工事目的物に瑕疵があるときは、受注者に対して相当の期間を定めてその瑕疵の修補を請求し、又は修補に代え若しくは修補とともに損害の賠償を請求することができる。ただし、瑕疵が重要ではなく、かつ、その修補に過分の費用を要するときは、発注者は、修補を請求することができ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よる瑕疵の修補又は損害賠償の請求は、第３２条第５項又は第６項（第３９条においてこれらの規定を準用する場合を含む。）の規定による引渡しを受けた日から木造の建物等の建築工事及び設備工事等の場合には１年以内に、コンクリート造等の建物等又は土木工作物の建設工事の場合は２年以内に、行わなければならない。ただし、その瑕疵が受注者の故意若しくは重大な過失により生じた場合、又は住宅の品質確保の促進等に関する法律（平成１１年法律第８１号）第９４条第１項に規定する構造耐力上主要な部分若しくは雨水の侵入を防止する部分について生じた場合（構造耐力又は雨水の侵入に影響のないものを除く。）には、請求を行うことのできる期間は１０年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工事目的物の引渡しの際に瑕疵があることを知ったときは、第１項の規定にかかわらず、その旨を直ちに受注者に通知しなければ、当該瑕疵の修補又は損害賠償の請求をすることはできない。ただし、受注者がその瑕疵があることを知っていたときは、この限りで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発注者は、工事目的物が第１項の瑕疵により滅失又はき損したときは、第２項に定める期間内で、かつ、その滅失又はき損の日から６月以内に第１項の権利を行使しなければならない。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第１項の規定は、工事目的物の瑕疵が支給材料の性質又は発注者若しくは監督員の指図により生じたものであるときは適用しない。ただし、受注者がその材料又は指図の不適当であることを知りながらこれを通知しなかったときは、この限りで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（履行遅滞の場合における損害金等）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第４６条　受注者の責めに帰すべき事由により工期内に工事を完成することができない場合においては、発注者は、損害金の支払いを受注者に請求することができる。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前項の損害金の額は、請負代金額から出来形部分又は部分引渡しを受けた部分に相応する請負代金額を控除した額につき、遅延日数に応じ、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w:t>
      </w:r>
      <w:r w:rsidRPr="0070726E">
        <w:rPr>
          <w:rFonts w:ascii="ＭＳ 明朝" w:eastAsia="ＭＳ 明朝" w:hAnsi="ＭＳ 明朝" w:cs="ＭＳ 明朝" w:hint="eastAsia"/>
          <w:spacing w:val="-1"/>
          <w:kern w:val="0"/>
          <w:szCs w:val="21"/>
        </w:rPr>
        <w:t>で計算した額とする。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発注者の責めに帰すべき事由により、第３３条第２項（第３９条において準用する場合を含む。）の規定による請負代金の支払いが遅れた場合においては、受注者は、未受領金額につき、遅延日数に応じ、</w:t>
      </w:r>
      <w:r w:rsidR="005E4A87" w:rsidRPr="0070726E">
        <w:rPr>
          <w:rFonts w:ascii="ＭＳ 明朝" w:eastAsia="ＭＳ 明朝" w:hAnsi="ＭＳ 明朝" w:cs="ＭＳ 明朝" w:hint="eastAsia"/>
          <w:spacing w:val="-1"/>
          <w:kern w:val="0"/>
          <w:szCs w:val="21"/>
        </w:rPr>
        <w:t>政府契約の支払遅延防止等に関する法律(昭和２４年法律第２５６号)第８条第１項の規定により財務大臣が決定する率</w:t>
      </w:r>
      <w:r w:rsidRPr="0070726E">
        <w:rPr>
          <w:rFonts w:ascii="ＭＳ 明朝" w:eastAsia="ＭＳ 明朝" w:hAnsi="ＭＳ 明朝" w:cs="ＭＳ 明朝" w:hint="eastAsia"/>
          <w:spacing w:val="-1"/>
          <w:kern w:val="0"/>
          <w:szCs w:val="21"/>
        </w:rPr>
        <w:t>で計算した額の遅延利息の支払いを発注者に請求することができる。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（公共工事履行保証証券による保証の請求）</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第４７条　第５条第１項の規定によりこの契約による債務の履行を保証する公共工事履行保証証券による保証が付された場合において、受注者が次条第１項各号のいずれかに該当するときは、発注者は、当該公共工事履行保証証券の規定に基づき、保証人に対して、他の建設業者を選定し、工事を完成させるよう請求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09530C" w:rsidRPr="0070726E" w:rsidRDefault="0009530C" w:rsidP="00244CF4">
      <w:pPr>
        <w:wordWrap w:val="0"/>
        <w:autoSpaceDE w:val="0"/>
        <w:autoSpaceDN w:val="0"/>
        <w:adjustRightInd w:val="0"/>
        <w:spacing w:line="339" w:lineRule="exact"/>
        <w:ind w:leftChars="100" w:left="566" w:hangingChars="178" w:hanging="361"/>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（１）請負代金債権（前払金</w:t>
      </w:r>
      <w:r w:rsidR="008F32C5" w:rsidRPr="0070726E">
        <w:rPr>
          <w:rFonts w:ascii="ＭＳ 明朝" w:eastAsia="ＭＳ 明朝" w:hAnsi="ＭＳ 明朝" w:cs="ＭＳ 明朝" w:hint="eastAsia"/>
          <w:spacing w:val="-1"/>
          <w:kern w:val="0"/>
          <w:szCs w:val="21"/>
        </w:rPr>
        <w:t>若しくは中間前払金</w:t>
      </w:r>
      <w:r w:rsidRPr="0070726E">
        <w:rPr>
          <w:rFonts w:ascii="ＭＳ 明朝" w:eastAsia="ＭＳ 明朝" w:hAnsi="ＭＳ 明朝" w:cs="ＭＳ 明朝" w:hint="eastAsia"/>
          <w:spacing w:val="-1"/>
          <w:kern w:val="0"/>
          <w:szCs w:val="21"/>
        </w:rPr>
        <w:t>、部分払金又は部分引渡しに係る請負代金として受注者に既に支払われたものを除く。）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（２）工事完成債務</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（３）瑕疵担保債務（受注者が施工した出来形部分の瑕疵に係るものを除く。）</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（４）解除権</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（５）その他この契約に係る一切の権利及び義務（第２９条の規定により受注者が施工した工事に関して生じた第三者への損害賠償債務を除く。）</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発注者は、前項の通知を代替履行業者から受けた場合には、代替履行業者が同項各号に規定する受注者の権利及び義務を承継することを承諾する。</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　債務その他の費用の負担に係る債務（当該保証金の支払われた後に生じる違約金等を含む。）は、当該保証金の額を限度として、消滅する。</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（発注者の解除権）</w:t>
      </w:r>
    </w:p>
    <w:p w:rsidR="0009530C" w:rsidRPr="0070726E" w:rsidRDefault="0009530C" w:rsidP="00BC0008">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第４８条　発注者は、受注者が次の各号のいずれかに該当するときは、この契約を解除することができる。</w:t>
      </w:r>
    </w:p>
    <w:p w:rsidR="0009530C" w:rsidRPr="0070726E" w:rsidRDefault="0009530C" w:rsidP="0009530C">
      <w:pPr>
        <w:wordWrap w:val="0"/>
        <w:autoSpaceDE w:val="0"/>
        <w:autoSpaceDN w:val="0"/>
        <w:adjustRightInd w:val="0"/>
        <w:spacing w:line="339" w:lineRule="exact"/>
        <w:ind w:firstLineChars="100" w:firstLine="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（１）正当な理由なく、工事に着手すべき期日を過ぎても工事に着手しないとき。</w:t>
      </w:r>
    </w:p>
    <w:p w:rsidR="0009530C" w:rsidRPr="0070726E" w:rsidRDefault="0009530C" w:rsidP="003439D9">
      <w:pPr>
        <w:wordWrap w:val="0"/>
        <w:autoSpaceDE w:val="0"/>
        <w:autoSpaceDN w:val="0"/>
        <w:adjustRightInd w:val="0"/>
        <w:spacing w:line="339" w:lineRule="exact"/>
        <w:ind w:leftChars="100" w:left="566" w:hangingChars="178" w:hanging="361"/>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（２）その責めに帰すべき事由により工期内に完成しないとき又は工期経過後相当の期間内に工事を完成する見込みが明らかにないと認められるとき。</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（３）第１１条第１項第２号に掲げる者を設置しなかったとき。</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（４）前３号に掲げる場合のほか、この契約に違反し、その違反によりこの契約の目的を達することができないと認められるとき。</w:t>
      </w:r>
    </w:p>
    <w:p w:rsidR="0009530C" w:rsidRPr="0070726E" w:rsidRDefault="0009530C" w:rsidP="0009530C">
      <w:pPr>
        <w:wordWrap w:val="0"/>
        <w:autoSpaceDE w:val="0"/>
        <w:autoSpaceDN w:val="0"/>
        <w:adjustRightInd w:val="0"/>
        <w:spacing w:line="339" w:lineRule="exact"/>
        <w:ind w:firstLineChars="100" w:firstLine="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lastRenderedPageBreak/>
        <w:t>（５）第５０条第１項の規定によらないでこの契約の解除を申し出たとき。</w:t>
      </w:r>
    </w:p>
    <w:p w:rsidR="0009530C" w:rsidRPr="0070726E" w:rsidRDefault="0009530C" w:rsidP="00D621E1">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（６）受注者（受注者が共同企業体であるときは、その構成員のいずれかの者。以下この条及び次条において同じ。）が次のいずれかに該当するとき。</w:t>
      </w:r>
    </w:p>
    <w:p w:rsidR="0009530C" w:rsidRPr="0070726E" w:rsidRDefault="0009530C" w:rsidP="0009530C">
      <w:pPr>
        <w:wordWrap w:val="0"/>
        <w:autoSpaceDE w:val="0"/>
        <w:autoSpaceDN w:val="0"/>
        <w:adjustRightInd w:val="0"/>
        <w:spacing w:line="339" w:lineRule="exact"/>
        <w:ind w:leftChars="300" w:left="818"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ア　役員等（受注者が個人である場合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rsidR="0009530C" w:rsidRPr="0070726E" w:rsidRDefault="0009530C" w:rsidP="0009530C">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イ　暴力団（暴力団対策法第２条第２号に規定する暴力団をいう。以下この号において同じ。）又は暴力団員が経営に実質的に関与していると認められるとき。</w:t>
      </w:r>
    </w:p>
    <w:p w:rsidR="0009530C" w:rsidRPr="0070726E" w:rsidRDefault="0009530C" w:rsidP="0009530C">
      <w:pPr>
        <w:wordWrap w:val="0"/>
        <w:autoSpaceDE w:val="0"/>
        <w:autoSpaceDN w:val="0"/>
        <w:adjustRightInd w:val="0"/>
        <w:spacing w:line="339" w:lineRule="exact"/>
        <w:ind w:leftChars="300" w:left="818"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ウ　役員等が自己、自社若しくは第三者の不正の利益を図る目的又は第三者に損害を加える目的をもって、暴力団又は暴力団員を利用するなどしたと認められるとき。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エ　役員等が、暴力団又は暴力団員に対して資金等を供給し、又は便宜を供与するなど直接的あるいは積極的に暴力団の維持、運営に協力し、若しくは関与していると認められるとき。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オ　役員等が暴力団又は暴力団員と社会的に非難されるべき関係を有していると認められるとき。</w:t>
      </w:r>
    </w:p>
    <w:p w:rsidR="0009530C" w:rsidRPr="0070726E" w:rsidRDefault="0009530C" w:rsidP="0009530C">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カ　下請契約又は資材、原材料の購入契約その他の契約にあたり、その相手方がアからオまでのいずれかに該当することを知りながら、当該者と契約を締結したと認められるとき。</w:t>
      </w:r>
    </w:p>
    <w:p w:rsidR="0009530C" w:rsidRPr="0070726E" w:rsidRDefault="0009530C" w:rsidP="00946E8E">
      <w:pPr>
        <w:wordWrap w:val="0"/>
        <w:autoSpaceDE w:val="0"/>
        <w:autoSpaceDN w:val="0"/>
        <w:adjustRightInd w:val="0"/>
        <w:spacing w:line="339" w:lineRule="exact"/>
        <w:ind w:left="812"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F93D40" w:rsidRPr="0070726E" w:rsidRDefault="00F93D40" w:rsidP="0009530C">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（談合その他不正行為による解除）</w:t>
      </w:r>
    </w:p>
    <w:p w:rsidR="0009530C" w:rsidRPr="0070726E" w:rsidRDefault="0009530C" w:rsidP="003439D9">
      <w:pPr>
        <w:wordWrap w:val="0"/>
        <w:autoSpaceDE w:val="0"/>
        <w:autoSpaceDN w:val="0"/>
        <w:adjustRightInd w:val="0"/>
        <w:spacing w:line="339" w:lineRule="exact"/>
        <w:ind w:left="238" w:hangingChars="117" w:hanging="238"/>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第４８条の２　発注者は、受注者がこの契約に関して、次の各号のいずれかに該当するときは、この契約を解除することができる。</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09530C" w:rsidRPr="0070726E" w:rsidRDefault="0009530C" w:rsidP="0009530C">
      <w:pPr>
        <w:wordWrap w:val="0"/>
        <w:autoSpaceDE w:val="0"/>
        <w:autoSpaceDN w:val="0"/>
        <w:adjustRightInd w:val="0"/>
        <w:spacing w:line="339" w:lineRule="exact"/>
        <w:ind w:leftChars="-100" w:left="607" w:hangingChars="400" w:hanging="812"/>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（３）受注者が、独占禁止法第７７条に規定する抗告訴訟を提起し、その訴訟について請求棄却又は訴え却下の判決が確定したとき。</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5E4A87" w:rsidRPr="0070726E" w:rsidRDefault="005E4A87" w:rsidP="005E4A87">
      <w:pPr>
        <w:overflowPunct w:val="0"/>
        <w:textAlignment w:val="baseline"/>
        <w:rPr>
          <w:rFonts w:ascii="ＭＳ 明朝" w:eastAsia="ＭＳ 明朝" w:hAnsi="Times New Roman" w:cs="ＭＳ 明朝"/>
          <w:kern w:val="0"/>
          <w:szCs w:val="21"/>
          <w:u w:val="single" w:color="000000"/>
        </w:rPr>
      </w:pPr>
    </w:p>
    <w:p w:rsidR="005E4A87" w:rsidRPr="0070726E" w:rsidRDefault="005E4A87" w:rsidP="005E4A87">
      <w:pPr>
        <w:overflowPunct w:val="0"/>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（契約が解除された場合等の違約金）</w:t>
      </w:r>
    </w:p>
    <w:p w:rsidR="005E4A87" w:rsidRPr="0070726E" w:rsidRDefault="005E4A87" w:rsidP="003439D9">
      <w:pPr>
        <w:overflowPunct w:val="0"/>
        <w:ind w:left="238" w:hangingChars="116" w:hanging="238"/>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第</w:t>
      </w:r>
      <w:r w:rsidRPr="0070726E">
        <w:rPr>
          <w:rFonts w:ascii="Times New Roman" w:eastAsia="ＭＳ 明朝" w:hAnsi="Times New Roman" w:cs="ＭＳ 明朝" w:hint="eastAsia"/>
          <w:kern w:val="0"/>
          <w:szCs w:val="21"/>
        </w:rPr>
        <w:t>４８</w:t>
      </w:r>
      <w:r w:rsidRPr="0070726E">
        <w:rPr>
          <w:rFonts w:ascii="ＭＳ 明朝" w:eastAsia="ＭＳ 明朝" w:hAnsi="Times New Roman" w:cs="ＭＳ 明朝" w:hint="eastAsia"/>
          <w:kern w:val="0"/>
          <w:szCs w:val="21"/>
        </w:rPr>
        <w:t>条の</w:t>
      </w:r>
      <w:r w:rsidRPr="0070726E">
        <w:rPr>
          <w:rFonts w:ascii="Times New Roman" w:eastAsia="ＭＳ 明朝" w:hAnsi="Times New Roman" w:cs="ＭＳ 明朝" w:hint="eastAsia"/>
          <w:kern w:val="0"/>
          <w:szCs w:val="21"/>
        </w:rPr>
        <w:t xml:space="preserve">３　</w:t>
      </w:r>
      <w:r w:rsidRPr="0070726E">
        <w:rPr>
          <w:rFonts w:ascii="ＭＳ 明朝" w:eastAsia="ＭＳ 明朝" w:hAnsi="Times New Roman" w:cs="ＭＳ 明朝" w:hint="eastAsia"/>
          <w:kern w:val="0"/>
          <w:szCs w:val="21"/>
        </w:rPr>
        <w:t>次の各号のいずれかに該当する場合においては、受注者は、請負代金額の</w:t>
      </w:r>
      <w:r w:rsidRPr="0070726E">
        <w:rPr>
          <w:rFonts w:ascii="Times New Roman" w:eastAsia="ＭＳ 明朝" w:hAnsi="Times New Roman" w:cs="ＭＳ 明朝" w:hint="eastAsia"/>
          <w:kern w:val="0"/>
          <w:szCs w:val="21"/>
        </w:rPr>
        <w:t>１０</w:t>
      </w:r>
      <w:r w:rsidRPr="0070726E">
        <w:rPr>
          <w:rFonts w:ascii="ＭＳ 明朝" w:eastAsia="ＭＳ 明朝" w:hAnsi="Times New Roman" w:cs="ＭＳ 明朝" w:hint="eastAsia"/>
          <w:kern w:val="0"/>
          <w:szCs w:val="21"/>
        </w:rPr>
        <w:t>分の１に相当する額を違約金として発注者の指定する期間内に支払わなければならない。</w:t>
      </w:r>
    </w:p>
    <w:p w:rsidR="005E4A87" w:rsidRPr="0070726E" w:rsidRDefault="005E4A87" w:rsidP="005E4A87">
      <w:pPr>
        <w:overflowPunct w:val="0"/>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（１）前２条の規定によりこの契約が解除された場合</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lastRenderedPageBreak/>
        <w:t xml:space="preserve">　（２）受注者がその債務の履行を拒否し、又は、受注者の責めに帰すべき事由によって受注者の債務について履行不能となった場合</w:t>
      </w:r>
    </w:p>
    <w:p w:rsidR="005E4A87" w:rsidRPr="0070726E" w:rsidRDefault="005E4A87" w:rsidP="008637B4">
      <w:pPr>
        <w:overflowPunct w:val="0"/>
        <w:ind w:left="277" w:hangingChars="135" w:hanging="277"/>
        <w:textAlignment w:val="baseline"/>
        <w:rPr>
          <w:rFonts w:ascii="ＭＳ 明朝" w:eastAsia="ＭＳ 明朝" w:hAnsi="Times New Roman" w:cs="Times New Roman"/>
          <w:kern w:val="0"/>
          <w:szCs w:val="21"/>
        </w:rPr>
      </w:pPr>
      <w:r w:rsidRPr="0070726E">
        <w:rPr>
          <w:rFonts w:ascii="Times New Roman" w:eastAsia="ＭＳ 明朝" w:hAnsi="Times New Roman" w:cs="ＭＳ 明朝" w:hint="eastAsia"/>
          <w:kern w:val="0"/>
          <w:szCs w:val="21"/>
        </w:rPr>
        <w:t>２</w:t>
      </w:r>
      <w:r w:rsidRPr="0070726E">
        <w:rPr>
          <w:rFonts w:ascii="Century" w:eastAsia="ＭＳ 明朝" w:hAnsi="Century" w:cs="Century"/>
          <w:kern w:val="0"/>
          <w:szCs w:val="21"/>
        </w:rPr>
        <w:t xml:space="preserve"> </w:t>
      </w:r>
      <w:r w:rsidRPr="0070726E">
        <w:rPr>
          <w:rFonts w:ascii="Times New Roman" w:eastAsia="ＭＳ 明朝" w:hAnsi="Times New Roman" w:cs="Times New Roman"/>
          <w:kern w:val="0"/>
          <w:szCs w:val="21"/>
        </w:rPr>
        <w:t xml:space="preserve"> </w:t>
      </w:r>
      <w:r w:rsidRPr="0070726E">
        <w:rPr>
          <w:rFonts w:ascii="ＭＳ 明朝" w:eastAsia="ＭＳ 明朝" w:hAnsi="Times New Roman" w:cs="ＭＳ 明朝" w:hint="eastAsia"/>
          <w:kern w:val="0"/>
          <w:szCs w:val="21"/>
        </w:rPr>
        <w:t>次の各号に掲げる者がこの契約を解除した場合は、前項第２号に該当する場合とみなす。</w:t>
      </w:r>
    </w:p>
    <w:p w:rsidR="005E4A87" w:rsidRPr="0070726E" w:rsidRDefault="00F93D40" w:rsidP="008637B4">
      <w:pPr>
        <w:overflowPunct w:val="0"/>
        <w:ind w:leftChars="100" w:left="554" w:hangingChars="170" w:hanging="349"/>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w:t>
      </w:r>
      <w:r w:rsidR="005E4A87" w:rsidRPr="0070726E">
        <w:rPr>
          <w:rFonts w:ascii="ＭＳ 明朝" w:eastAsia="ＭＳ 明朝" w:hAnsi="Times New Roman" w:cs="ＭＳ 明朝" w:hint="eastAsia"/>
          <w:kern w:val="0"/>
          <w:szCs w:val="21"/>
        </w:rPr>
        <w:t>１）受注者について破産手続開始の決定があった場合において、破産法（平成</w:t>
      </w:r>
      <w:r w:rsidR="005E4A87" w:rsidRPr="0070726E">
        <w:rPr>
          <w:rFonts w:ascii="Century" w:eastAsia="ＭＳ 明朝" w:hAnsi="Century" w:cs="Century"/>
          <w:kern w:val="0"/>
          <w:szCs w:val="21"/>
        </w:rPr>
        <w:t xml:space="preserve">16 </w:t>
      </w:r>
      <w:r w:rsidR="005E4A87" w:rsidRPr="0070726E">
        <w:rPr>
          <w:rFonts w:ascii="ＭＳ 明朝" w:eastAsia="ＭＳ 明朝" w:hAnsi="Times New Roman" w:cs="ＭＳ 明朝" w:hint="eastAsia"/>
          <w:kern w:val="0"/>
          <w:szCs w:val="21"/>
        </w:rPr>
        <w:t>年法律第</w:t>
      </w:r>
      <w:r w:rsidR="005E4A87" w:rsidRPr="0070726E">
        <w:rPr>
          <w:rFonts w:ascii="Century" w:eastAsia="ＭＳ 明朝" w:hAnsi="Century" w:cs="Century"/>
          <w:kern w:val="0"/>
          <w:szCs w:val="21"/>
        </w:rPr>
        <w:t xml:space="preserve">75 </w:t>
      </w:r>
      <w:r w:rsidR="005E4A87" w:rsidRPr="0070726E">
        <w:rPr>
          <w:rFonts w:ascii="ＭＳ 明朝" w:eastAsia="ＭＳ 明朝" w:hAnsi="Times New Roman" w:cs="ＭＳ 明朝" w:hint="eastAsia"/>
          <w:kern w:val="0"/>
          <w:szCs w:val="21"/>
        </w:rPr>
        <w:t>号）の規定により選任された破産管財人</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（２）受注者について更生手続開始の決定があった場合において、会社更生法（平成</w:t>
      </w:r>
      <w:r w:rsidRPr="0070726E">
        <w:rPr>
          <w:rFonts w:ascii="Century" w:eastAsia="ＭＳ 明朝" w:hAnsi="Century" w:cs="Century"/>
          <w:kern w:val="0"/>
          <w:szCs w:val="21"/>
        </w:rPr>
        <w:t xml:space="preserve">14 </w:t>
      </w:r>
      <w:r w:rsidRPr="0070726E">
        <w:rPr>
          <w:rFonts w:ascii="ＭＳ 明朝" w:eastAsia="ＭＳ 明朝" w:hAnsi="Times New Roman" w:cs="ＭＳ 明朝" w:hint="eastAsia"/>
          <w:kern w:val="0"/>
          <w:szCs w:val="21"/>
        </w:rPr>
        <w:t>年法律第</w:t>
      </w:r>
      <w:r w:rsidRPr="0070726E">
        <w:rPr>
          <w:rFonts w:ascii="Century" w:eastAsia="ＭＳ 明朝" w:hAnsi="Century" w:cs="Century"/>
          <w:kern w:val="0"/>
          <w:szCs w:val="21"/>
        </w:rPr>
        <w:t>154</w:t>
      </w:r>
      <w:r w:rsidRPr="0070726E">
        <w:rPr>
          <w:rFonts w:ascii="ＭＳ 明朝" w:eastAsia="ＭＳ 明朝" w:hAnsi="Times New Roman" w:cs="ＭＳ 明朝" w:hint="eastAsia"/>
          <w:kern w:val="0"/>
          <w:szCs w:val="21"/>
        </w:rPr>
        <w:t>号）の規定により選任された管財人</w:t>
      </w:r>
    </w:p>
    <w:p w:rsidR="005E4A87" w:rsidRPr="0070726E" w:rsidRDefault="005E4A87" w:rsidP="008637B4">
      <w:pPr>
        <w:overflowPunct w:val="0"/>
        <w:ind w:left="554" w:hangingChars="270" w:hanging="554"/>
        <w:textAlignment w:val="baseline"/>
        <w:rPr>
          <w:rFonts w:ascii="ＭＳ 明朝" w:eastAsia="ＭＳ 明朝" w:hAnsi="Times New Roman" w:cs="Times New Roman"/>
          <w:kern w:val="0"/>
          <w:szCs w:val="21"/>
        </w:rPr>
      </w:pPr>
      <w:r w:rsidRPr="0070726E">
        <w:rPr>
          <w:rFonts w:ascii="ＭＳ 明朝" w:eastAsia="ＭＳ 明朝" w:hAnsi="Times New Roman" w:cs="ＭＳ 明朝" w:hint="eastAsia"/>
          <w:kern w:val="0"/>
          <w:szCs w:val="21"/>
        </w:rPr>
        <w:t xml:space="preserve">　（３）受注者について再生手続開始の決定があった場合において、民事再生法（平成</w:t>
      </w:r>
      <w:r w:rsidRPr="0070726E">
        <w:rPr>
          <w:rFonts w:ascii="Century" w:eastAsia="ＭＳ 明朝" w:hAnsi="Century" w:cs="Century"/>
          <w:kern w:val="0"/>
          <w:szCs w:val="21"/>
        </w:rPr>
        <w:t xml:space="preserve">11 </w:t>
      </w:r>
      <w:r w:rsidRPr="0070726E">
        <w:rPr>
          <w:rFonts w:ascii="ＭＳ 明朝" w:eastAsia="ＭＳ 明朝" w:hAnsi="Times New Roman" w:cs="ＭＳ 明朝" w:hint="eastAsia"/>
          <w:kern w:val="0"/>
          <w:szCs w:val="21"/>
        </w:rPr>
        <w:t>年法律第</w:t>
      </w:r>
      <w:r w:rsidRPr="0070726E">
        <w:rPr>
          <w:rFonts w:ascii="Century" w:eastAsia="ＭＳ 明朝" w:hAnsi="Century" w:cs="Century"/>
          <w:kern w:val="0"/>
          <w:szCs w:val="21"/>
        </w:rPr>
        <w:t>225</w:t>
      </w:r>
      <w:r w:rsidRPr="0070726E">
        <w:rPr>
          <w:rFonts w:ascii="ＭＳ 明朝" w:eastAsia="ＭＳ 明朝" w:hAnsi="Times New Roman" w:cs="ＭＳ 明朝" w:hint="eastAsia"/>
          <w:kern w:val="0"/>
          <w:szCs w:val="21"/>
        </w:rPr>
        <w:t>号）の規定により選任された再生債務者等</w:t>
      </w:r>
    </w:p>
    <w:p w:rsidR="005E4A87" w:rsidRPr="0070726E" w:rsidRDefault="005E4A87" w:rsidP="008637B4">
      <w:pPr>
        <w:overflowPunct w:val="0"/>
        <w:ind w:left="277" w:hangingChars="135" w:hanging="277"/>
        <w:textAlignment w:val="baseline"/>
        <w:rPr>
          <w:rFonts w:ascii="ＭＳ 明朝" w:eastAsia="ＭＳ 明朝" w:hAnsi="Times New Roman" w:cs="Times New Roman"/>
          <w:kern w:val="0"/>
          <w:szCs w:val="21"/>
        </w:rPr>
      </w:pPr>
      <w:r w:rsidRPr="0070726E">
        <w:rPr>
          <w:rFonts w:ascii="Times New Roman" w:eastAsia="ＭＳ 明朝" w:hAnsi="Times New Roman" w:cs="ＭＳ 明朝" w:hint="eastAsia"/>
          <w:kern w:val="0"/>
          <w:szCs w:val="21"/>
        </w:rPr>
        <w:t xml:space="preserve">３　</w:t>
      </w:r>
      <w:r w:rsidRPr="0070726E">
        <w:rPr>
          <w:rFonts w:ascii="ＭＳ 明朝" w:eastAsia="ＭＳ 明朝" w:hAnsi="Times New Roman" w:cs="ＭＳ 明朝" w:hint="eastAsia"/>
          <w:kern w:val="0"/>
          <w:szCs w:val="21"/>
        </w:rPr>
        <w:t>第１項の場合（第４８条第６号の規定により、この契約が解除された場合を除く。）において、第</w:t>
      </w:r>
      <w:r w:rsidRPr="0070726E">
        <w:rPr>
          <w:rFonts w:ascii="Times New Roman" w:eastAsia="ＭＳ 明朝" w:hAnsi="Times New Roman" w:cs="ＭＳ 明朝" w:hint="eastAsia"/>
          <w:kern w:val="0"/>
          <w:szCs w:val="21"/>
        </w:rPr>
        <w:t>５</w:t>
      </w:r>
      <w:r w:rsidRPr="0070726E">
        <w:rPr>
          <w:rFonts w:ascii="ＭＳ 明朝" w:eastAsia="ＭＳ 明朝" w:hAnsi="Times New Roman" w:cs="ＭＳ 明朝" w:hint="eastAsia"/>
          <w:kern w:val="0"/>
          <w:szCs w:val="21"/>
        </w:rPr>
        <w:t>条の規定により契約保証金の納付又はこれに代わる担保の提供が行われているときは、発注者は、当該　契約保証金又は担保をもって第１項の違約金に充当することができる。</w:t>
      </w:r>
    </w:p>
    <w:p w:rsidR="005E4A87" w:rsidRPr="0070726E" w:rsidRDefault="005E4A87" w:rsidP="0009530C">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（任意解除）</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第４９条　発注者は、工事が完成するまでの間は、第４８条又は第４８条の２の規定によるほか、必要があるときは、この契約を解除することができる。</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発注者は、前項の規定によりこの契約を解除したことにより受注者に損害を及ぼしたときは、その損害を賠償しなければならない。</w:t>
      </w:r>
    </w:p>
    <w:p w:rsidR="0009530C" w:rsidRPr="0070726E" w:rsidRDefault="0009530C" w:rsidP="0009530C">
      <w:pPr>
        <w:wordWrap w:val="0"/>
        <w:autoSpaceDE w:val="0"/>
        <w:autoSpaceDN w:val="0"/>
        <w:adjustRightInd w:val="0"/>
        <w:spacing w:line="339" w:lineRule="exact"/>
        <w:ind w:left="210" w:righ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（受注者の解除権）</w:t>
      </w:r>
    </w:p>
    <w:p w:rsidR="0009530C" w:rsidRPr="0070726E" w:rsidRDefault="0009530C" w:rsidP="008637B4">
      <w:pPr>
        <w:wordWrap w:val="0"/>
        <w:autoSpaceDE w:val="0"/>
        <w:autoSpaceDN w:val="0"/>
        <w:adjustRightInd w:val="0"/>
        <w:spacing w:line="339" w:lineRule="exact"/>
        <w:ind w:left="276" w:hangingChars="136" w:hanging="27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第５０条</w:t>
      </w:r>
      <w:r w:rsidRPr="0070726E">
        <w:rPr>
          <w:rFonts w:ascii="ＭＳ 明朝" w:eastAsia="ＭＳ 明朝" w:hAnsi="ＭＳ 明朝" w:cs="ＭＳ 明朝" w:hint="eastAsia"/>
          <w:kern w:val="0"/>
          <w:szCs w:val="21"/>
        </w:rPr>
        <w:t xml:space="preserve">  </w:t>
      </w:r>
      <w:r w:rsidRPr="0070726E">
        <w:rPr>
          <w:rFonts w:ascii="ＭＳ 明朝" w:eastAsia="ＭＳ 明朝" w:hAnsi="ＭＳ 明朝" w:cs="ＭＳ 明朝" w:hint="eastAsia"/>
          <w:spacing w:val="-1"/>
          <w:kern w:val="0"/>
          <w:szCs w:val="21"/>
        </w:rPr>
        <w:t>受注者は、次の各号のいずれかに該当するときは、この契約を解除することができる。</w:t>
      </w:r>
    </w:p>
    <w:p w:rsidR="0009530C" w:rsidRPr="0070726E" w:rsidRDefault="0009530C" w:rsidP="00BC0008">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（１）第２０条の規定により設計図書を変更したため請負代金額が３分の２以上減少したとき。</w:t>
      </w:r>
    </w:p>
    <w:p w:rsidR="0009530C" w:rsidRPr="0070726E" w:rsidRDefault="0009530C" w:rsidP="0009530C">
      <w:pPr>
        <w:wordWrap w:val="0"/>
        <w:autoSpaceDE w:val="0"/>
        <w:autoSpaceDN w:val="0"/>
        <w:adjustRightInd w:val="0"/>
        <w:spacing w:line="339" w:lineRule="exact"/>
        <w:ind w:leftChars="100" w:left="611" w:hangingChars="200" w:hanging="406"/>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09530C" w:rsidRPr="0070726E" w:rsidRDefault="0009530C" w:rsidP="008637B4">
      <w:pPr>
        <w:wordWrap w:val="0"/>
        <w:autoSpaceDE w:val="0"/>
        <w:autoSpaceDN w:val="0"/>
        <w:adjustRightInd w:val="0"/>
        <w:spacing w:line="339" w:lineRule="exact"/>
        <w:ind w:leftChars="100" w:left="552" w:hangingChars="171" w:hanging="347"/>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（３）発注者がこの契約に違反し、その違反によってこの契約の履行が不可能となったとき。</w:t>
      </w:r>
    </w:p>
    <w:p w:rsidR="0009530C" w:rsidRPr="0070726E" w:rsidRDefault="0009530C" w:rsidP="002D0B69">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受注者は、前項の規定によりこの契約を解除した場合において、損害があるときは、その損害の賠償を発注者に請求することができる。</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（解除に伴う措置）</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第５１条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２　前項の場合において、検査又は復旧に直接要する費用は、受注者の負担とする。</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第１項の場合において、第３５条（第４１条において準用する場合を含む。）の規定による前払金又は中間前払金があったときは、当該前払金の額及び中間前払金の額（第３８条及び第４２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４８条、第４８条の２又は第４８条の３第２項の規定によるときにあっては、その余剰額に前払金又は中間前払金の支払いの日から返還の日ま</w:t>
      </w:r>
      <w:r w:rsidRPr="0070726E">
        <w:rPr>
          <w:rFonts w:ascii="ＭＳ 明朝" w:eastAsia="ＭＳ 明朝" w:hAnsi="ＭＳ 明朝" w:cs="ＭＳ 明朝" w:hint="eastAsia"/>
          <w:spacing w:val="-1"/>
          <w:kern w:val="0"/>
          <w:szCs w:val="21"/>
        </w:rPr>
        <w:lastRenderedPageBreak/>
        <w:t>での日数に応じ政府契約の支払遅延防止等に関する法律(昭和２４年法律第２５６号)第８条第１項の規定により財務大臣が決定する率で計算した額の利息を付した額を、解除が前２条の規定によるときにあっては、その余剰額を発注者に返還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４　受注者は、この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５　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６　受注者は、この契約が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w:t>
      </w:r>
      <w:r w:rsidR="00BC0008" w:rsidRPr="0070726E">
        <w:rPr>
          <w:rFonts w:ascii="ＭＳ 明朝" w:eastAsia="ＭＳ 明朝" w:hAnsi="ＭＳ 明朝" w:cs="ＭＳ 明朝" w:hint="eastAsia"/>
          <w:spacing w:val="-1"/>
          <w:kern w:val="0"/>
          <w:szCs w:val="21"/>
        </w:rPr>
        <w:t>に</w:t>
      </w:r>
      <w:r w:rsidRPr="0070726E">
        <w:rPr>
          <w:rFonts w:ascii="ＭＳ 明朝" w:eastAsia="ＭＳ 明朝" w:hAnsi="ＭＳ 明朝" w:cs="ＭＳ 明朝" w:hint="eastAsia"/>
          <w:spacing w:val="-1"/>
          <w:kern w:val="0"/>
          <w:szCs w:val="21"/>
        </w:rPr>
        <w:t>おいては、受注者は、発注者の処分又は修復若しくは取片付けについて異議を申し出ることができず、また、発注者の処分又は修復若しくは取片付けに要した費用を負担しなければならない。</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８　第４項前段及び第５項前段に規定する受注者のとるべき措置の期限、方法等については、この契約の解除が第４８条、第４８条の２又は第４８条の３第２項の規定によるときは発注者が定め、前２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09530C" w:rsidRPr="0070726E" w:rsidRDefault="0009530C" w:rsidP="0009530C">
      <w:pPr>
        <w:wordWrap w:val="0"/>
        <w:autoSpaceDE w:val="0"/>
        <w:autoSpaceDN w:val="0"/>
        <w:adjustRightInd w:val="0"/>
        <w:spacing w:line="339" w:lineRule="exact"/>
        <w:ind w:left="205" w:hangingChars="100" w:hanging="205"/>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（賠償の予定）</w:t>
      </w:r>
    </w:p>
    <w:p w:rsidR="0009530C" w:rsidRPr="0070726E" w:rsidRDefault="0009530C" w:rsidP="003439D9">
      <w:pPr>
        <w:wordWrap w:val="0"/>
        <w:autoSpaceDE w:val="0"/>
        <w:autoSpaceDN w:val="0"/>
        <w:adjustRightInd w:val="0"/>
        <w:spacing w:line="339" w:lineRule="exact"/>
        <w:ind w:left="209" w:hangingChars="103" w:hanging="2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第５２条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09530C" w:rsidRPr="0070726E" w:rsidRDefault="0009530C" w:rsidP="00BC0008">
      <w:pPr>
        <w:wordWrap w:val="0"/>
        <w:autoSpaceDE w:val="0"/>
        <w:autoSpaceDN w:val="0"/>
        <w:adjustRightInd w:val="0"/>
        <w:spacing w:line="339" w:lineRule="exact"/>
        <w:ind w:left="609" w:hangingChars="300" w:hanging="6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（２）</w:t>
      </w:r>
      <w:r w:rsidR="00BC0008" w:rsidRPr="0070726E">
        <w:rPr>
          <w:rFonts w:ascii="ＭＳ 明朝" w:eastAsia="ＭＳ 明朝" w:hAnsi="ＭＳ 明朝" w:cs="ＭＳ 明朝" w:hint="eastAsia"/>
          <w:spacing w:val="-1"/>
          <w:kern w:val="0"/>
          <w:szCs w:val="21"/>
        </w:rPr>
        <w:tab/>
      </w:r>
      <w:r w:rsidRPr="0070726E">
        <w:rPr>
          <w:rFonts w:ascii="ＭＳ 明朝" w:eastAsia="ＭＳ 明朝" w:hAnsi="ＭＳ 明朝" w:cs="ＭＳ 明朝" w:hint="eastAsia"/>
          <w:spacing w:val="-1"/>
          <w:kern w:val="0"/>
          <w:szCs w:val="21"/>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w:t>
      </w:r>
      <w:r w:rsidRPr="0070726E">
        <w:rPr>
          <w:rFonts w:ascii="ＭＳ 明朝" w:eastAsia="ＭＳ 明朝" w:hAnsi="ＭＳ 明朝" w:cs="ＭＳ 明朝" w:hint="eastAsia"/>
          <w:spacing w:val="-1"/>
          <w:kern w:val="0"/>
          <w:szCs w:val="21"/>
        </w:rPr>
        <w:lastRenderedPageBreak/>
        <w:t>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09530C" w:rsidRPr="0070726E" w:rsidRDefault="0009530C" w:rsidP="0009530C">
      <w:pPr>
        <w:wordWrap w:val="0"/>
        <w:autoSpaceDE w:val="0"/>
        <w:autoSpaceDN w:val="0"/>
        <w:adjustRightInd w:val="0"/>
        <w:spacing w:line="339" w:lineRule="exact"/>
        <w:ind w:left="609" w:hangingChars="300" w:hanging="609"/>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9530C" w:rsidRPr="0070726E" w:rsidRDefault="0009530C" w:rsidP="00D621E1">
      <w:pPr>
        <w:wordWrap w:val="0"/>
        <w:autoSpaceDE w:val="0"/>
        <w:autoSpaceDN w:val="0"/>
        <w:adjustRightInd w:val="0"/>
        <w:spacing w:line="339" w:lineRule="exact"/>
        <w:ind w:left="609" w:hangingChars="300" w:hanging="609"/>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（４）受注者（法人の場合にあっては、その役員又は使用人を含む。）の刑法第９６条の６又は独占禁止法第８９条第１項若しくは第９５条第１項第１号に規定する刑が確定したとき。</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　（火災保険等）</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第５３条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受注者は、前項の規定により保険契約を締結したときは、その証券又はこれに代わるものを直ちに発注者に提示しなければならない。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受注者は、工事目的物及び工事材料等を第１項の規定による保険以外の保険に付したときは、直ちにその旨を発注者に通知しなければならない。</w:t>
      </w:r>
    </w:p>
    <w:p w:rsidR="0009530C" w:rsidRPr="0070726E" w:rsidRDefault="0009530C" w:rsidP="0009530C">
      <w:pPr>
        <w:wordWrap w:val="0"/>
        <w:autoSpaceDE w:val="0"/>
        <w:autoSpaceDN w:val="0"/>
        <w:adjustRightInd w:val="0"/>
        <w:spacing w:line="339" w:lineRule="exact"/>
        <w:ind w:right="210"/>
        <w:rPr>
          <w:rFonts w:ascii="Century" w:eastAsia="ＭＳ 明朝" w:hAnsi="Century" w:cs="ＭＳ 明朝"/>
          <w:kern w:val="0"/>
          <w:szCs w:val="21"/>
        </w:rPr>
      </w:pPr>
    </w:p>
    <w:p w:rsidR="0009530C" w:rsidRPr="0070726E" w:rsidRDefault="0009530C" w:rsidP="0009530C">
      <w:pPr>
        <w:wordWrap w:val="0"/>
        <w:autoSpaceDE w:val="0"/>
        <w:autoSpaceDN w:val="0"/>
        <w:adjustRightInd w:val="0"/>
        <w:spacing w:line="339" w:lineRule="exact"/>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 xml:space="preserve">　（賠償金等の徴収）</w:t>
      </w:r>
    </w:p>
    <w:p w:rsidR="005E4A87" w:rsidRPr="0070726E" w:rsidRDefault="005E4A87" w:rsidP="005E4A87">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70726E">
        <w:rPr>
          <w:rFonts w:ascii="ＭＳ 明朝" w:eastAsia="ＭＳ 明朝" w:hAnsi="ＭＳ 明朝" w:cs="ＭＳ 明朝" w:hint="eastAsia"/>
          <w:spacing w:val="-1"/>
          <w:kern w:val="0"/>
          <w:szCs w:val="21"/>
        </w:rPr>
        <w:t>第５４条　受注者が、この契約に基づく賠償金、損害金又は違約金を発注者の指定する期間内に支払わないときは、受注者は、発注者の指定する期間を経過した日から支払いの日まで政府契約の支払遅延防止等に関する法律(昭和２４年法律第２５６号)第８条第１項の規定により財務大臣が決定する率で計算した遅延利息を付した額を支払わなければならない。</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 xml:space="preserve">２　発注者は、発注者の支払うべき請負代金の支払いの日までに、受注者の支払わなければならない額が支払われていない場合には、請負代金と受注者の支払うべき額とを相殺し、なお、不足があるときは追徴する。　　　　　</w:t>
      </w:r>
    </w:p>
    <w:p w:rsidR="005E4A87" w:rsidRPr="0070726E" w:rsidRDefault="005E4A87" w:rsidP="005E4A87">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３　前項の追徴をする場合には、発注者は請負代金と受注者の支払うべき額とを相殺した日から、受注者が相殺後に支払うべき追徴金に対して、受注者の支払いの日まで政府契約の支払遅延防止等に関する法律(昭和２４年法律第２５６号)第８条第１項の規定により財務大臣が決定する率で計算した延滞金を徴収する。</w:t>
      </w:r>
    </w:p>
    <w:p w:rsidR="005E4A87" w:rsidRPr="0070726E" w:rsidRDefault="005E4A87" w:rsidP="005E4A87">
      <w:pPr>
        <w:wordWrap w:val="0"/>
        <w:autoSpaceDE w:val="0"/>
        <w:autoSpaceDN w:val="0"/>
        <w:adjustRightInd w:val="0"/>
        <w:spacing w:line="339" w:lineRule="exact"/>
        <w:rPr>
          <w:rFonts w:ascii="ＭＳ 明朝" w:eastAsia="ＭＳ 明朝" w:hAnsi="ＭＳ 明朝" w:cs="ＭＳ 明朝"/>
          <w:spacing w:val="-1"/>
          <w:kern w:val="0"/>
          <w:szCs w:val="21"/>
        </w:rPr>
      </w:pPr>
    </w:p>
    <w:p w:rsidR="0009530C" w:rsidRPr="0070726E"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（あっせん又は調停）</w:t>
      </w:r>
    </w:p>
    <w:p w:rsidR="0009530C" w:rsidRPr="0070726E"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第５５条　この契約書の各条項において発注者と受注者とが協議して定めるものにつき協議が整わなかっ</w:t>
      </w:r>
      <w:r w:rsidRPr="0070726E">
        <w:rPr>
          <w:rFonts w:ascii="ＭＳ 明朝" w:eastAsia="ＭＳ 明朝" w:hAnsi="ＭＳ 明朝" w:cs="ＭＳ 明朝" w:hint="eastAsia"/>
          <w:spacing w:val="-1"/>
          <w:kern w:val="0"/>
          <w:szCs w:val="21"/>
        </w:rPr>
        <w:lastRenderedPageBreak/>
        <w:t>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のあっせん又は調停によりその解決を図る。</w:t>
      </w:r>
    </w:p>
    <w:p w:rsidR="0009530C" w:rsidRPr="00102279"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70726E">
        <w:rPr>
          <w:rFonts w:ascii="ＭＳ 明朝" w:eastAsia="ＭＳ 明朝" w:hAnsi="ＭＳ 明朝" w:cs="ＭＳ 明朝" w:hint="eastAsia"/>
          <w:spacing w:val="-1"/>
          <w:kern w:val="0"/>
          <w:szCs w:val="21"/>
        </w:rPr>
        <w:t>２　前項の規定にかかわらず、現場代理人の職務の執行に関する紛争、主任技術者（監理技術者）、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w:t>
      </w:r>
      <w:r w:rsidR="00BC0008" w:rsidRPr="0070726E">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り発注者が決定を行った後、又は発注者若しくは受注者が決定を行わずに同条第３項若</w:t>
      </w:r>
      <w:r w:rsidR="00BC0008" w:rsidRPr="0070726E">
        <w:rPr>
          <w:rFonts w:ascii="ＭＳ 明朝" w:eastAsia="ＭＳ 明朝" w:hAnsi="ＭＳ 明朝" w:cs="ＭＳ 明朝" w:hint="eastAsia"/>
          <w:spacing w:val="-1"/>
          <w:kern w:val="0"/>
          <w:szCs w:val="21"/>
        </w:rPr>
        <w:t xml:space="preserve">　</w:t>
      </w:r>
      <w:r w:rsidRPr="0070726E">
        <w:rPr>
          <w:rFonts w:ascii="ＭＳ 明朝" w:eastAsia="ＭＳ 明朝" w:hAnsi="ＭＳ 明朝" w:cs="ＭＳ 明朝" w:hint="eastAsia"/>
          <w:spacing w:val="-1"/>
          <w:kern w:val="0"/>
          <w:szCs w:val="21"/>
        </w:rPr>
        <w:t>しくは第５項の期間が経過した後でなければ、発注者及び受注者は、前項のあ</w:t>
      </w:r>
      <w:r w:rsidRPr="00102279">
        <w:rPr>
          <w:rFonts w:ascii="ＭＳ 明朝" w:eastAsia="ＭＳ 明朝" w:hAnsi="ＭＳ 明朝" w:cs="ＭＳ 明朝" w:hint="eastAsia"/>
          <w:spacing w:val="-1"/>
          <w:kern w:val="0"/>
          <w:szCs w:val="21"/>
        </w:rPr>
        <w:t>っせん又</w:t>
      </w:r>
      <w:r w:rsidR="00BC0008">
        <w:rPr>
          <w:rFonts w:ascii="ＭＳ 明朝" w:eastAsia="ＭＳ 明朝" w:hAnsi="ＭＳ 明朝" w:cs="ＭＳ 明朝" w:hint="eastAsia"/>
          <w:spacing w:val="-1"/>
          <w:kern w:val="0"/>
          <w:szCs w:val="21"/>
        </w:rPr>
        <w:t xml:space="preserve">　</w:t>
      </w:r>
      <w:r w:rsidRPr="00102279">
        <w:rPr>
          <w:rFonts w:ascii="ＭＳ 明朝" w:eastAsia="ＭＳ 明朝" w:hAnsi="ＭＳ 明朝" w:cs="ＭＳ 明朝" w:hint="eastAsia"/>
          <w:spacing w:val="-1"/>
          <w:kern w:val="0"/>
          <w:szCs w:val="21"/>
        </w:rPr>
        <w:t>は調停を請求することができない。</w:t>
      </w: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102279" w:rsidRDefault="0009530C" w:rsidP="0009530C">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w:t>
      </w:r>
    </w:p>
    <w:p w:rsidR="0009530C" w:rsidRPr="00102279" w:rsidRDefault="0009530C" w:rsidP="0009530C">
      <w:pPr>
        <w:wordWrap w:val="0"/>
        <w:autoSpaceDE w:val="0"/>
        <w:autoSpaceDN w:val="0"/>
        <w:adjustRightInd w:val="0"/>
        <w:spacing w:line="339" w:lineRule="exact"/>
        <w:ind w:left="203" w:hangingChars="100" w:hanging="203"/>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第５６条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p>
    <w:p w:rsidR="0009530C" w:rsidRPr="00102279" w:rsidRDefault="0009530C" w:rsidP="0009530C">
      <w:pPr>
        <w:wordWrap w:val="0"/>
        <w:autoSpaceDE w:val="0"/>
        <w:autoSpaceDN w:val="0"/>
        <w:adjustRightInd w:val="0"/>
        <w:spacing w:line="339" w:lineRule="exact"/>
        <w:ind w:lef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（補則）</w:t>
      </w:r>
    </w:p>
    <w:p w:rsidR="0009530C" w:rsidRDefault="0009530C"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r w:rsidRPr="00102279">
        <w:rPr>
          <w:rFonts w:ascii="ＭＳ 明朝" w:eastAsia="ＭＳ 明朝" w:hAnsi="ＭＳ 明朝" w:cs="ＭＳ 明朝" w:hint="eastAsia"/>
          <w:spacing w:val="-1"/>
          <w:kern w:val="0"/>
          <w:szCs w:val="21"/>
        </w:rPr>
        <w:t>第５７条　この契約書に定めのない事項については、必要に応じて発注者と受注者とが協議して定める。</w:t>
      </w: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3F6117" w:rsidRDefault="003F6117"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D543BE">
      <w:pPr>
        <w:wordWrap w:val="0"/>
        <w:autoSpaceDE w:val="0"/>
        <w:autoSpaceDN w:val="0"/>
        <w:adjustRightInd w:val="0"/>
        <w:spacing w:line="339" w:lineRule="exact"/>
        <w:ind w:left="203" w:hangingChars="100" w:hanging="203"/>
        <w:rPr>
          <w:rFonts w:ascii="ＭＳ 明朝" w:eastAsia="ＭＳ 明朝" w:hAnsi="ＭＳ 明朝" w:cs="ＭＳ 明朝"/>
          <w:spacing w:val="-1"/>
          <w:kern w:val="0"/>
          <w:szCs w:val="21"/>
        </w:rPr>
      </w:pPr>
    </w:p>
    <w:p w:rsidR="00557DBA" w:rsidRDefault="00557DBA" w:rsidP="00557DBA">
      <w:pPr>
        <w:wordWrap w:val="0"/>
        <w:autoSpaceDE w:val="0"/>
        <w:autoSpaceDN w:val="0"/>
        <w:adjustRightInd w:val="0"/>
        <w:spacing w:line="339" w:lineRule="exact"/>
        <w:jc w:val="center"/>
        <w:rPr>
          <w:rFonts w:ascii="ＭＳ 明朝" w:eastAsia="ＭＳ 明朝" w:hAnsi="ＭＳ 明朝" w:cs="ＭＳ 明朝"/>
          <w:spacing w:val="-1"/>
          <w:kern w:val="0"/>
          <w:szCs w:val="21"/>
        </w:rPr>
      </w:pPr>
    </w:p>
    <w:p w:rsidR="00557DBA" w:rsidRDefault="00557DBA" w:rsidP="00557DBA">
      <w:pPr>
        <w:wordWrap w:val="0"/>
        <w:autoSpaceDE w:val="0"/>
        <w:autoSpaceDN w:val="0"/>
        <w:adjustRightInd w:val="0"/>
        <w:spacing w:line="339" w:lineRule="exact"/>
        <w:jc w:val="center"/>
        <w:rPr>
          <w:rFonts w:ascii="ＭＳ 明朝" w:eastAsia="ＭＳ 明朝" w:hAnsi="ＭＳ 明朝" w:cs="ＭＳ 明朝"/>
          <w:spacing w:val="-1"/>
          <w:kern w:val="0"/>
          <w:szCs w:val="21"/>
        </w:rPr>
      </w:pPr>
    </w:p>
    <w:p w:rsidR="00557DBA" w:rsidRPr="00102279" w:rsidRDefault="00557DBA" w:rsidP="00557DBA">
      <w:pPr>
        <w:wordWrap w:val="0"/>
        <w:autoSpaceDE w:val="0"/>
        <w:autoSpaceDN w:val="0"/>
        <w:adjustRightInd w:val="0"/>
        <w:spacing w:line="339" w:lineRule="exact"/>
        <w:jc w:val="center"/>
        <w:rPr>
          <w:rFonts w:ascii="Century" w:eastAsia="ＭＳ 明朝" w:hAnsi="Century" w:cs="ＭＳ 明朝"/>
          <w:kern w:val="0"/>
          <w:szCs w:val="21"/>
        </w:rPr>
      </w:pPr>
      <w:r w:rsidRPr="00102279">
        <w:rPr>
          <w:rFonts w:ascii="ＭＳ 明朝" w:eastAsia="ＭＳ 明朝" w:hAnsi="ＭＳ 明朝" w:cs="ＭＳ 明朝" w:hint="eastAsia"/>
          <w:spacing w:val="-2"/>
          <w:w w:val="200"/>
          <w:kern w:val="0"/>
          <w:sz w:val="24"/>
          <w:szCs w:val="24"/>
        </w:rPr>
        <w:t>仲</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裁</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合</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意</w:t>
      </w:r>
      <w:r w:rsidRPr="00102279">
        <w:rPr>
          <w:rFonts w:ascii="ＭＳ 明朝" w:eastAsia="ＭＳ 明朝" w:hAnsi="ＭＳ 明朝" w:cs="ＭＳ 明朝" w:hint="eastAsia"/>
          <w:spacing w:val="-1"/>
          <w:kern w:val="0"/>
          <w:sz w:val="24"/>
          <w:szCs w:val="24"/>
        </w:rPr>
        <w:t xml:space="preserve">　　</w:t>
      </w:r>
      <w:r w:rsidRPr="00102279">
        <w:rPr>
          <w:rFonts w:ascii="ＭＳ 明朝" w:eastAsia="ＭＳ 明朝" w:hAnsi="ＭＳ 明朝" w:cs="ＭＳ 明朝" w:hint="eastAsia"/>
          <w:spacing w:val="-2"/>
          <w:w w:val="200"/>
          <w:kern w:val="0"/>
          <w:sz w:val="24"/>
          <w:szCs w:val="24"/>
        </w:rPr>
        <w:t>書</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102"/>
          <w:kern w:val="0"/>
          <w:szCs w:val="21"/>
          <w:fitText w:val="1040" w:id="1420592896"/>
        </w:rPr>
        <w:t>工事</w:t>
      </w:r>
      <w:r w:rsidRPr="00557DBA">
        <w:rPr>
          <w:rFonts w:ascii="ＭＳ 明朝" w:eastAsia="ＭＳ 明朝" w:hAnsi="ＭＳ 明朝" w:cs="ＭＳ 明朝" w:hint="eastAsia"/>
          <w:spacing w:val="1"/>
          <w:kern w:val="0"/>
          <w:szCs w:val="21"/>
          <w:fitText w:val="1040" w:id="1420592896"/>
        </w:rPr>
        <w:t>名</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33"/>
          <w:kern w:val="0"/>
          <w:szCs w:val="21"/>
          <w:fitText w:val="1040" w:id="1420592897"/>
        </w:rPr>
        <w:t>工事箇</w:t>
      </w:r>
      <w:r w:rsidRPr="00557DBA">
        <w:rPr>
          <w:rFonts w:ascii="ＭＳ 明朝" w:eastAsia="ＭＳ 明朝" w:hAnsi="ＭＳ 明朝" w:cs="ＭＳ 明朝" w:hint="eastAsia"/>
          <w:spacing w:val="1"/>
          <w:kern w:val="0"/>
          <w:szCs w:val="21"/>
          <w:fitText w:val="1040" w:id="1420592897"/>
        </w:rPr>
        <w:t>所</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Default="00557DBA" w:rsidP="00557DBA">
      <w:pPr>
        <w:wordWrap w:val="0"/>
        <w:autoSpaceDE w:val="0"/>
        <w:autoSpaceDN w:val="0"/>
        <w:adjustRightInd w:val="0"/>
        <w:spacing w:line="339" w:lineRule="exact"/>
        <w:ind w:left="406" w:right="210" w:hangingChars="200" w:hanging="40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102279">
        <w:rPr>
          <w:rFonts w:ascii="ＭＳ 明朝" w:eastAsia="ＭＳ 明朝" w:hAnsi="ＭＳ 明朝" w:cs="ＭＳ 明朝" w:hint="eastAsia"/>
          <w:spacing w:val="-1"/>
          <w:kern w:val="0"/>
          <w:szCs w:val="21"/>
        </w:rPr>
        <w:t>平成　　年　　月　　日に締結</w:t>
      </w:r>
      <w:r w:rsidR="003439D9">
        <w:rPr>
          <w:rFonts w:ascii="ＭＳ 明朝" w:eastAsia="ＭＳ 明朝" w:hAnsi="ＭＳ 明朝" w:cs="ＭＳ 明朝" w:hint="eastAsia"/>
          <w:spacing w:val="-1"/>
          <w:kern w:val="0"/>
          <w:szCs w:val="21"/>
        </w:rPr>
        <w:t xml:space="preserve">した上記建設工事の請負契約に関する紛争については、発注者　</w:t>
      </w:r>
      <w:r w:rsidRPr="00102279">
        <w:rPr>
          <w:rFonts w:ascii="ＭＳ 明朝" w:eastAsia="ＭＳ 明朝" w:hAnsi="ＭＳ 明朝" w:cs="ＭＳ 明朝" w:hint="eastAsia"/>
          <w:spacing w:val="-1"/>
          <w:kern w:val="0"/>
          <w:szCs w:val="21"/>
        </w:rPr>
        <w:t>及び受注者は、建設業法に規定する下記の建設工事紛争審査会の仲裁に付し、その仲裁判断に服</w:t>
      </w:r>
    </w:p>
    <w:p w:rsidR="00557DBA" w:rsidRPr="00102279" w:rsidRDefault="00557DBA" w:rsidP="00557DBA">
      <w:pPr>
        <w:wordWrap w:val="0"/>
        <w:autoSpaceDE w:val="0"/>
        <w:autoSpaceDN w:val="0"/>
        <w:adjustRightInd w:val="0"/>
        <w:spacing w:line="339" w:lineRule="exact"/>
        <w:ind w:left="406" w:right="210"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する。</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ＭＳ 明朝" w:eastAsia="ＭＳ 明朝" w:hAnsi="ＭＳ 明朝" w:cs="ＭＳ 明朝"/>
          <w:spacing w:val="-1"/>
          <w:kern w:val="0"/>
          <w:szCs w:val="21"/>
        </w:rPr>
      </w:pPr>
      <w:r w:rsidRPr="00102279">
        <w:rPr>
          <w:rFonts w:ascii="ＭＳ 明朝" w:eastAsia="ＭＳ 明朝" w:hAnsi="ＭＳ 明朝" w:cs="ＭＳ 明朝" w:hint="eastAsia"/>
          <w:spacing w:val="-1"/>
          <w:kern w:val="0"/>
          <w:szCs w:val="21"/>
        </w:rPr>
        <w:t xml:space="preserve">　　　　　　　　　　　　　管轄審査会名　栃木県建設工事紛争審査会</w:t>
      </w: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管轄審査会名が記入されていない場合は建設業法第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sidRPr="00102279">
        <w:rPr>
          <w:rFonts w:ascii="ＭＳ 明朝" w:eastAsia="ＭＳ 明朝" w:hAnsi="ＭＳ 明朝" w:cs="ＭＳ 明朝" w:hint="eastAsia"/>
          <w:kern w:val="0"/>
          <w:szCs w:val="21"/>
        </w:rPr>
        <w:t xml:space="preserve">  </w:t>
      </w:r>
      <w:r w:rsidRPr="00102279">
        <w:rPr>
          <w:rFonts w:ascii="ＭＳ 明朝" w:eastAsia="ＭＳ 明朝" w:hAnsi="ＭＳ 明朝" w:cs="ＭＳ 明朝" w:hint="eastAsia"/>
          <w:spacing w:val="-1"/>
          <w:kern w:val="0"/>
          <w:szCs w:val="21"/>
        </w:rPr>
        <w:t xml:space="preserve">　　　　　２５条の９第１項又は第２項に定める建設工事紛争</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審査会を管轄審査会とする。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平成　　年　　月　　日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ind w:right="42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発注者　　栃木県芳賀郡益子町大字益子２０３０番地</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益子町長　　</w:t>
      </w:r>
      <w:r w:rsidRPr="00102279">
        <w:rPr>
          <w:rFonts w:ascii="ＭＳ 明朝" w:eastAsia="ＭＳ 明朝" w:hAnsi="ＭＳ 明朝" w:cs="ＭＳ 明朝" w:hint="eastAsia"/>
          <w:spacing w:val="-1"/>
          <w:kern w:val="0"/>
          <w:sz w:val="28"/>
          <w:szCs w:val="28"/>
        </w:rPr>
        <w:t xml:space="preserve">大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 xml:space="preserve">塚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 xml:space="preserve">朋　</w:t>
      </w:r>
      <w:r w:rsidRPr="00102279">
        <w:rPr>
          <w:rFonts w:ascii="ＭＳ 明朝" w:eastAsia="ＭＳ 明朝" w:hAnsi="ＭＳ 明朝" w:cs="ＭＳ 明朝" w:hint="eastAsia"/>
          <w:kern w:val="0"/>
          <w:sz w:val="28"/>
          <w:szCs w:val="28"/>
        </w:rPr>
        <w:t xml:space="preserve"> </w:t>
      </w:r>
      <w:r w:rsidRPr="00102279">
        <w:rPr>
          <w:rFonts w:ascii="ＭＳ 明朝" w:eastAsia="ＭＳ 明朝" w:hAnsi="ＭＳ 明朝" w:cs="ＭＳ 明朝" w:hint="eastAsia"/>
          <w:spacing w:val="-1"/>
          <w:kern w:val="0"/>
          <w:sz w:val="28"/>
          <w:szCs w:val="28"/>
        </w:rPr>
        <w:t>之</w:t>
      </w:r>
      <w:r w:rsidRPr="00102279">
        <w:rPr>
          <w:rFonts w:ascii="ＭＳ 明朝" w:eastAsia="ＭＳ 明朝" w:hAnsi="ＭＳ 明朝" w:cs="ＭＳ 明朝" w:hint="eastAsia"/>
          <w:spacing w:val="-1"/>
          <w:kern w:val="0"/>
          <w:sz w:val="30"/>
          <w:szCs w:val="30"/>
        </w:rPr>
        <w:t xml:space="preserve">　　</w:t>
      </w:r>
      <w:r w:rsidRPr="00102279">
        <w:rPr>
          <w:rFonts w:ascii="ＭＳ 明朝" w:eastAsia="ＭＳ 明朝" w:hAnsi="ＭＳ 明朝" w:cs="ＭＳ 明朝" w:hint="eastAsia"/>
          <w:spacing w:val="-1"/>
          <w:kern w:val="0"/>
          <w:szCs w:val="21"/>
        </w:rPr>
        <w:t>印</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21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ind w:right="63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受注者　　　　　　　　　　　　　　　　　　　　　　</w:t>
      </w:r>
      <w:r w:rsidRPr="00102279">
        <w:rPr>
          <w:rFonts w:ascii="ＭＳ 明朝" w:eastAsia="ＭＳ 明朝" w:hAnsi="ＭＳ 明朝" w:cs="ＭＳ 明朝" w:hint="eastAsia"/>
          <w:kern w:val="0"/>
          <w:szCs w:val="21"/>
        </w:rPr>
        <w:t xml:space="preserve"> </w:t>
      </w:r>
      <w:r w:rsidRPr="00102279">
        <w:rPr>
          <w:rFonts w:ascii="ＭＳ 明朝" w:eastAsia="ＭＳ 明朝" w:hAnsi="ＭＳ 明朝" w:cs="ＭＳ 明朝" w:hint="eastAsia"/>
          <w:spacing w:val="-1"/>
          <w:kern w:val="0"/>
          <w:szCs w:val="21"/>
        </w:rPr>
        <w:t xml:space="preserve">印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Century" w:eastAsia="ＭＳ 明朝" w:hAnsi="Century" w:cs="ＭＳ 明朝"/>
          <w:kern w:val="0"/>
          <w:szCs w:val="21"/>
        </w:rPr>
        <w:br w:type="page"/>
      </w:r>
      <w:r w:rsidRPr="00102279">
        <w:rPr>
          <w:rFonts w:ascii="ＭＳ 明朝" w:eastAsia="ＭＳ 明朝" w:hAnsi="ＭＳ 明朝" w:cs="ＭＳ 明朝" w:hint="eastAsia"/>
          <w:spacing w:val="-1"/>
          <w:kern w:val="0"/>
          <w:szCs w:val="21"/>
        </w:rPr>
        <w:lastRenderedPageBreak/>
        <w:t>〔裏面〕</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ind w:right="840"/>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557DBA">
        <w:rPr>
          <w:rFonts w:ascii="ＭＳ 明朝" w:eastAsia="ＭＳ 明朝" w:hAnsi="ＭＳ 明朝" w:cs="ＭＳ 明朝" w:hint="eastAsia"/>
          <w:spacing w:val="24"/>
          <w:kern w:val="0"/>
          <w:sz w:val="26"/>
          <w:szCs w:val="26"/>
          <w:fitText w:val="2720" w:id="1420592898"/>
        </w:rPr>
        <w:t>仲裁合意書につい</w:t>
      </w:r>
      <w:r w:rsidRPr="00557DBA">
        <w:rPr>
          <w:rFonts w:ascii="ＭＳ 明朝" w:eastAsia="ＭＳ 明朝" w:hAnsi="ＭＳ 明朝" w:cs="ＭＳ 明朝" w:hint="eastAsia"/>
          <w:spacing w:val="-1"/>
          <w:kern w:val="0"/>
          <w:sz w:val="26"/>
          <w:szCs w:val="26"/>
          <w:fitText w:val="2720" w:id="1420592898"/>
        </w:rPr>
        <w:t>て</w:t>
      </w:r>
      <w:r w:rsidRPr="00102279">
        <w:rPr>
          <w:rFonts w:ascii="ＭＳ 明朝" w:eastAsia="ＭＳ 明朝" w:hAnsi="ＭＳ 明朝" w:cs="ＭＳ 明朝" w:hint="eastAsia"/>
          <w:spacing w:val="-1"/>
          <w:kern w:val="0"/>
          <w:szCs w:val="21"/>
        </w:rPr>
        <w:t xml:space="preserve">　　　　　　　　　　　　　　　　　</w:t>
      </w: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(１)　仲裁合意について</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仲裁合意とは、裁判所への訴訟に代えて、紛争の解決を仲裁人に委ねることを約する当事者間の契約である。</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仲裁手続によってなされる仲裁判断は、裁判上の確定判決と同一の効力を有し、たとえその仲裁判断の内容に不服があっても、その内容を裁判所で争うことはできない。</w:t>
      </w:r>
    </w:p>
    <w:p w:rsidR="00557DBA" w:rsidRPr="00102279" w:rsidRDefault="00557DBA" w:rsidP="00557DBA">
      <w:pPr>
        <w:wordWrap w:val="0"/>
        <w:autoSpaceDE w:val="0"/>
        <w:autoSpaceDN w:val="0"/>
        <w:adjustRightInd w:val="0"/>
        <w:spacing w:line="339" w:lineRule="exact"/>
        <w:ind w:left="210"/>
        <w:rPr>
          <w:rFonts w:ascii="Century" w:eastAsia="ＭＳ 明朝" w:hAnsi="Century" w:cs="ＭＳ 明朝"/>
          <w:kern w:val="0"/>
          <w:szCs w:val="21"/>
        </w:rPr>
      </w:pPr>
    </w:p>
    <w:p w:rsidR="00557DBA" w:rsidRPr="00102279" w:rsidRDefault="00557DBA" w:rsidP="00557DBA">
      <w:pPr>
        <w:wordWrap w:val="0"/>
        <w:autoSpaceDE w:val="0"/>
        <w:autoSpaceDN w:val="0"/>
        <w:adjustRightInd w:val="0"/>
        <w:spacing w:line="339" w:lineRule="exact"/>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(２)　建設工事紛争審査会について</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557DBA" w:rsidRPr="00102279" w:rsidRDefault="00557DBA" w:rsidP="00557DBA">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557DBA" w:rsidRPr="00102279" w:rsidRDefault="00557DBA" w:rsidP="009B100B">
      <w:pPr>
        <w:wordWrap w:val="0"/>
        <w:autoSpaceDE w:val="0"/>
        <w:autoSpaceDN w:val="0"/>
        <w:adjustRightInd w:val="0"/>
        <w:spacing w:line="339" w:lineRule="exact"/>
        <w:ind w:left="406" w:hangingChars="200" w:hanging="406"/>
        <w:rPr>
          <w:rFonts w:ascii="Century" w:eastAsia="ＭＳ 明朝" w:hAnsi="Century" w:cs="ＭＳ 明朝"/>
          <w:kern w:val="0"/>
          <w:szCs w:val="21"/>
        </w:rPr>
      </w:pPr>
      <w:r w:rsidRPr="00102279">
        <w:rPr>
          <w:rFonts w:ascii="ＭＳ 明朝" w:eastAsia="ＭＳ 明朝" w:hAnsi="ＭＳ 明朝" w:cs="ＭＳ 明朝" w:hint="eastAsia"/>
          <w:spacing w:val="-1"/>
          <w:kern w:val="0"/>
          <w:szCs w:val="21"/>
        </w:rPr>
        <w:t xml:space="preserve">　　　なお、審査会における仲裁手続は、建設業法に特別の定めがある場合を除き、仲裁法の規定が適用される。</w:t>
      </w:r>
    </w:p>
    <w:sectPr w:rsidR="00557DBA" w:rsidRPr="00102279" w:rsidSect="00350063">
      <w:footerReference w:type="default" r:id="rId7"/>
      <w:pgSz w:w="11906" w:h="16838" w:code="9"/>
      <w:pgMar w:top="1985" w:right="1134" w:bottom="1134" w:left="1134" w:header="851" w:footer="624" w:gutter="0"/>
      <w:pgNumType w:fmt="numberInDash"/>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87" w:rsidRDefault="005E4A87" w:rsidP="005E4A87">
      <w:r>
        <w:separator/>
      </w:r>
    </w:p>
  </w:endnote>
  <w:endnote w:type="continuationSeparator" w:id="0">
    <w:p w:rsidR="005E4A87" w:rsidRDefault="005E4A87" w:rsidP="005E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958798"/>
      <w:docPartObj>
        <w:docPartGallery w:val="Page Numbers (Bottom of Page)"/>
        <w:docPartUnique/>
      </w:docPartObj>
    </w:sdtPr>
    <w:sdtContent>
      <w:p w:rsidR="00350063" w:rsidRDefault="00350063">
        <w:pPr>
          <w:pStyle w:val="a8"/>
          <w:jc w:val="center"/>
        </w:pPr>
        <w:r>
          <w:fldChar w:fldCharType="begin"/>
        </w:r>
        <w:r>
          <w:instrText>PAGE   \* MERGEFORMAT</w:instrText>
        </w:r>
        <w:r>
          <w:fldChar w:fldCharType="separate"/>
        </w:r>
        <w:r w:rsidRPr="00350063">
          <w:rPr>
            <w:noProof/>
            <w:lang w:val="ja-JP"/>
          </w:rPr>
          <w:t>-</w:t>
        </w:r>
        <w:r>
          <w:rPr>
            <w:noProof/>
          </w:rPr>
          <w:t xml:space="preserve"> 1 -</w:t>
        </w:r>
        <w:r>
          <w:fldChar w:fldCharType="end"/>
        </w:r>
      </w:p>
    </w:sdtContent>
  </w:sdt>
  <w:p w:rsidR="00350063" w:rsidRDefault="003500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87" w:rsidRDefault="005E4A87" w:rsidP="005E4A87">
      <w:r>
        <w:separator/>
      </w:r>
    </w:p>
  </w:footnote>
  <w:footnote w:type="continuationSeparator" w:id="0">
    <w:p w:rsidR="005E4A87" w:rsidRDefault="005E4A87" w:rsidP="005E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F"/>
    <w:rsid w:val="000122D9"/>
    <w:rsid w:val="00052392"/>
    <w:rsid w:val="000807C2"/>
    <w:rsid w:val="00091783"/>
    <w:rsid w:val="0009530C"/>
    <w:rsid w:val="000B32FD"/>
    <w:rsid w:val="000E66E2"/>
    <w:rsid w:val="000F7753"/>
    <w:rsid w:val="001A1D7D"/>
    <w:rsid w:val="001E7DAF"/>
    <w:rsid w:val="001F0BE0"/>
    <w:rsid w:val="00244CF4"/>
    <w:rsid w:val="00290654"/>
    <w:rsid w:val="002D0B69"/>
    <w:rsid w:val="002E7058"/>
    <w:rsid w:val="003169F6"/>
    <w:rsid w:val="00317C9B"/>
    <w:rsid w:val="003253EF"/>
    <w:rsid w:val="003439D9"/>
    <w:rsid w:val="00350063"/>
    <w:rsid w:val="003579ED"/>
    <w:rsid w:val="00366303"/>
    <w:rsid w:val="003A4301"/>
    <w:rsid w:val="003C382D"/>
    <w:rsid w:val="003D7E45"/>
    <w:rsid w:val="003E4A06"/>
    <w:rsid w:val="003E74FA"/>
    <w:rsid w:val="003F6117"/>
    <w:rsid w:val="00455F3C"/>
    <w:rsid w:val="004736A2"/>
    <w:rsid w:val="004A1AB0"/>
    <w:rsid w:val="005126A5"/>
    <w:rsid w:val="00557DBA"/>
    <w:rsid w:val="005A53E4"/>
    <w:rsid w:val="005C555C"/>
    <w:rsid w:val="005E4A87"/>
    <w:rsid w:val="00675575"/>
    <w:rsid w:val="006C6087"/>
    <w:rsid w:val="0070726E"/>
    <w:rsid w:val="00720E5F"/>
    <w:rsid w:val="00733D2F"/>
    <w:rsid w:val="00770E73"/>
    <w:rsid w:val="007917E1"/>
    <w:rsid w:val="008364FD"/>
    <w:rsid w:val="008406BB"/>
    <w:rsid w:val="008637B4"/>
    <w:rsid w:val="00863AF1"/>
    <w:rsid w:val="008855E0"/>
    <w:rsid w:val="00893343"/>
    <w:rsid w:val="008C220A"/>
    <w:rsid w:val="008F32C5"/>
    <w:rsid w:val="009050EC"/>
    <w:rsid w:val="00946E8E"/>
    <w:rsid w:val="00947562"/>
    <w:rsid w:val="009B100B"/>
    <w:rsid w:val="009D5939"/>
    <w:rsid w:val="00A13ED7"/>
    <w:rsid w:val="00A33E0A"/>
    <w:rsid w:val="00A35BCB"/>
    <w:rsid w:val="00A5034E"/>
    <w:rsid w:val="00A54264"/>
    <w:rsid w:val="00A66279"/>
    <w:rsid w:val="00B4193F"/>
    <w:rsid w:val="00B515F1"/>
    <w:rsid w:val="00B814CE"/>
    <w:rsid w:val="00B8718D"/>
    <w:rsid w:val="00BC0008"/>
    <w:rsid w:val="00BC534F"/>
    <w:rsid w:val="00BD72FE"/>
    <w:rsid w:val="00C06FAA"/>
    <w:rsid w:val="00C20E4C"/>
    <w:rsid w:val="00C2569B"/>
    <w:rsid w:val="00C51A02"/>
    <w:rsid w:val="00C56B81"/>
    <w:rsid w:val="00C57945"/>
    <w:rsid w:val="00C60791"/>
    <w:rsid w:val="00C86002"/>
    <w:rsid w:val="00D174E9"/>
    <w:rsid w:val="00D4724D"/>
    <w:rsid w:val="00D543BE"/>
    <w:rsid w:val="00D621E1"/>
    <w:rsid w:val="00DB397C"/>
    <w:rsid w:val="00DC01E4"/>
    <w:rsid w:val="00E60715"/>
    <w:rsid w:val="00E61D6F"/>
    <w:rsid w:val="00E709FD"/>
    <w:rsid w:val="00ED0DBA"/>
    <w:rsid w:val="00EF01EC"/>
    <w:rsid w:val="00F9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205ED51-CED0-4334-9CC5-886D0A4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30C"/>
    <w:pPr>
      <w:widowControl w:val="0"/>
      <w:wordWrap w:val="0"/>
      <w:autoSpaceDE w:val="0"/>
      <w:autoSpaceDN w:val="0"/>
      <w:adjustRightInd w:val="0"/>
      <w:spacing w:line="363" w:lineRule="exact"/>
      <w:jc w:val="both"/>
    </w:pPr>
    <w:rPr>
      <w:rFonts w:ascii="Century" w:eastAsia="ＭＳ 明朝" w:hAnsi="Century" w:cs="ＭＳ 明朝"/>
      <w:spacing w:val="2"/>
      <w:kern w:val="0"/>
      <w:szCs w:val="21"/>
    </w:rPr>
  </w:style>
  <w:style w:type="paragraph" w:styleId="a4">
    <w:name w:val="Balloon Text"/>
    <w:basedOn w:val="a"/>
    <w:link w:val="a5"/>
    <w:uiPriority w:val="99"/>
    <w:semiHidden/>
    <w:unhideWhenUsed/>
    <w:rsid w:val="00C2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E4C"/>
    <w:rPr>
      <w:rFonts w:asciiTheme="majorHAnsi" w:eastAsiaTheme="majorEastAsia" w:hAnsiTheme="majorHAnsi" w:cstheme="majorBidi"/>
      <w:sz w:val="18"/>
      <w:szCs w:val="18"/>
    </w:rPr>
  </w:style>
  <w:style w:type="paragraph" w:styleId="a6">
    <w:name w:val="header"/>
    <w:basedOn w:val="a"/>
    <w:link w:val="a7"/>
    <w:uiPriority w:val="99"/>
    <w:unhideWhenUsed/>
    <w:rsid w:val="005E4A87"/>
    <w:pPr>
      <w:tabs>
        <w:tab w:val="center" w:pos="4252"/>
        <w:tab w:val="right" w:pos="8504"/>
      </w:tabs>
      <w:snapToGrid w:val="0"/>
    </w:pPr>
  </w:style>
  <w:style w:type="character" w:customStyle="1" w:styleId="a7">
    <w:name w:val="ヘッダー (文字)"/>
    <w:basedOn w:val="a0"/>
    <w:link w:val="a6"/>
    <w:uiPriority w:val="99"/>
    <w:rsid w:val="005E4A87"/>
  </w:style>
  <w:style w:type="paragraph" w:styleId="a8">
    <w:name w:val="footer"/>
    <w:basedOn w:val="a"/>
    <w:link w:val="a9"/>
    <w:uiPriority w:val="99"/>
    <w:unhideWhenUsed/>
    <w:rsid w:val="005E4A87"/>
    <w:pPr>
      <w:tabs>
        <w:tab w:val="center" w:pos="4252"/>
        <w:tab w:val="right" w:pos="8504"/>
      </w:tabs>
      <w:snapToGrid w:val="0"/>
    </w:pPr>
  </w:style>
  <w:style w:type="character" w:customStyle="1" w:styleId="a9">
    <w:name w:val="フッター (文字)"/>
    <w:basedOn w:val="a0"/>
    <w:link w:val="a8"/>
    <w:uiPriority w:val="99"/>
    <w:rsid w:val="005E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A193-61A9-4021-B51B-0A56BE62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24</Pages>
  <Words>4640</Words>
  <Characters>26448</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　美由紀</dc:creator>
  <cp:lastModifiedBy>加藤　靖司</cp:lastModifiedBy>
  <cp:revision>41</cp:revision>
  <cp:lastPrinted>2017-04-21T09:17:00Z</cp:lastPrinted>
  <dcterms:created xsi:type="dcterms:W3CDTF">2015-07-31T07:58:00Z</dcterms:created>
  <dcterms:modified xsi:type="dcterms:W3CDTF">2017-04-22T02:00:00Z</dcterms:modified>
</cp:coreProperties>
</file>